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sz w:val="84"/>
          <w:szCs w:val="84"/>
        </w:rPr>
        <w:t>20</w:t>
      </w:r>
      <w:r>
        <w:rPr>
          <w:rFonts w:hint="eastAsia"/>
          <w:sz w:val="84"/>
          <w:szCs w:val="84"/>
        </w:rPr>
        <w:t>20年东方市残疾人联合会部门预算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8"/>
        <w:ind w:firstLine="0" w:firstLineChars="0"/>
        <w:jc w:val="left"/>
        <w:rPr>
          <w:rFonts w:ascii="仿宋_GB2312" w:hAnsi="黑体" w:eastAsia="仿宋_GB2312" w:cs="仿宋_GB2312"/>
          <w:b/>
          <w:bCs/>
          <w:sz w:val="32"/>
          <w:szCs w:val="32"/>
        </w:rPr>
      </w:pPr>
    </w:p>
    <w:p>
      <w:pPr>
        <w:pStyle w:val="8"/>
        <w:ind w:firstLine="0" w:firstLineChars="0"/>
        <w:jc w:val="left"/>
        <w:rPr>
          <w:rFonts w:ascii="黑体" w:hAnsi="黑体" w:eastAsia="黑体"/>
          <w:sz w:val="32"/>
          <w:szCs w:val="32"/>
        </w:rPr>
      </w:pPr>
      <w:r>
        <w:rPr>
          <w:rFonts w:hint="eastAsia" w:ascii="黑体" w:hAnsi="黑体" w:eastAsia="黑体" w:cs="仿宋_GB2312"/>
          <w:bCs/>
          <w:sz w:val="32"/>
          <w:szCs w:val="32"/>
        </w:rPr>
        <w:t>第一部分</w:t>
      </w:r>
      <w:r>
        <w:rPr>
          <w:rFonts w:hint="eastAsia" w:ascii="仿宋_GB2312" w:hAnsi="黑体" w:eastAsia="仿宋_GB2312" w:cs="仿宋_GB2312"/>
          <w:b/>
          <w:bCs/>
          <w:sz w:val="32"/>
          <w:szCs w:val="32"/>
        </w:rPr>
        <w:t xml:space="preserve"> </w:t>
      </w:r>
      <w:r>
        <w:rPr>
          <w:rFonts w:hint="eastAsia" w:ascii="黑体" w:hAnsi="黑体" w:eastAsia="黑体" w:cs="仿宋_GB2312"/>
          <w:bCs/>
          <w:sz w:val="32"/>
          <w:szCs w:val="32"/>
        </w:rPr>
        <w:t>东方市残疾人联合会</w:t>
      </w:r>
      <w:r>
        <w:rPr>
          <w:rFonts w:hint="eastAsia" w:ascii="黑体" w:hAnsi="黑体" w:eastAsia="黑体"/>
          <w:sz w:val="32"/>
          <w:szCs w:val="32"/>
        </w:rPr>
        <w:t>概况</w:t>
      </w:r>
    </w:p>
    <w:p>
      <w:pPr>
        <w:pStyle w:val="11"/>
        <w:numPr>
          <w:ilvl w:val="0"/>
          <w:numId w:val="1"/>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8"/>
        <w:numPr>
          <w:ilvl w:val="0"/>
          <w:numId w:val="1"/>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8"/>
        <w:ind w:firstLine="0" w:firstLineChars="0"/>
        <w:jc w:val="lef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东方市残疾人联合会</w:t>
      </w:r>
      <w:r>
        <w:rPr>
          <w:rFonts w:hint="eastAsia" w:ascii="仿宋_GB2312" w:hAnsi="黑体" w:eastAsia="仿宋_GB2312"/>
          <w:sz w:val="32"/>
          <w:szCs w:val="32"/>
        </w:rPr>
        <w:t>2020</w:t>
      </w:r>
      <w:r>
        <w:rPr>
          <w:rFonts w:hint="eastAsia" w:ascii="黑体" w:hAnsi="黑体" w:eastAsia="黑体"/>
          <w:sz w:val="32"/>
          <w:szCs w:val="32"/>
        </w:rPr>
        <w:t>年部门预算表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8"/>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8"/>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8"/>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8"/>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8"/>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8"/>
        <w:ind w:firstLine="0" w:firstLineChars="0"/>
        <w:jc w:val="left"/>
        <w:rPr>
          <w:rFonts w:ascii="仿宋_GB2312" w:hAnsi="仿宋_GB2312" w:eastAsia="仿宋_GB2312" w:cs="仿宋_GB2312"/>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ascii="黑体" w:hAnsi="黑体" w:eastAsia="黑体"/>
          <w:b/>
          <w:bCs/>
          <w:sz w:val="32"/>
          <w:szCs w:val="32"/>
        </w:rPr>
        <w:t xml:space="preserve"> </w:t>
      </w:r>
      <w:r>
        <w:rPr>
          <w:rFonts w:hint="eastAsia" w:ascii="黑体" w:hAnsi="黑体" w:eastAsia="黑体"/>
          <w:sz w:val="32"/>
          <w:szCs w:val="32"/>
        </w:rPr>
        <w:t>东方市残疾人联合会2020年部门预算情况说明</w:t>
      </w:r>
    </w:p>
    <w:p>
      <w:pPr>
        <w:pStyle w:val="8"/>
        <w:ind w:firstLine="0" w:firstLineChars="0"/>
        <w:jc w:val="left"/>
        <w:rPr>
          <w:rFonts w:ascii="仿宋_GB2312" w:hAnsi="仿宋_GB2312" w:eastAsia="仿宋_GB2312" w:cs="仿宋_GB2312"/>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pStyle w:val="8"/>
        <w:ind w:left="1320" w:firstLine="0" w:firstLineChars="0"/>
        <w:jc w:val="left"/>
        <w:rPr>
          <w:rFonts w:ascii="黑体" w:hAnsi="黑体" w:eastAsia="黑体"/>
          <w:sz w:val="32"/>
          <w:szCs w:val="32"/>
        </w:rPr>
      </w:pPr>
    </w:p>
    <w:p>
      <w:pPr>
        <w:pStyle w:val="8"/>
        <w:ind w:left="1320" w:firstLine="0" w:firstLineChars="0"/>
        <w:jc w:val="left"/>
        <w:rPr>
          <w:rFonts w:ascii="黑体" w:hAnsi="黑体" w:eastAsia="黑体"/>
          <w:sz w:val="32"/>
          <w:szCs w:val="32"/>
        </w:rPr>
      </w:pPr>
    </w:p>
    <w:p>
      <w:pPr>
        <w:pStyle w:val="8"/>
        <w:ind w:firstLine="0" w:firstLineChars="0"/>
        <w:jc w:val="left"/>
        <w:rPr>
          <w:rFonts w:ascii="黑体" w:hAnsi="黑体" w:eastAsia="黑体"/>
          <w:sz w:val="32"/>
          <w:szCs w:val="32"/>
        </w:rPr>
      </w:pPr>
    </w:p>
    <w:p>
      <w:pPr>
        <w:pStyle w:val="8"/>
        <w:numPr>
          <w:ilvl w:val="0"/>
          <w:numId w:val="3"/>
        </w:numPr>
        <w:spacing w:line="600" w:lineRule="exact"/>
        <w:ind w:firstLineChars="0"/>
        <w:jc w:val="center"/>
        <w:rPr>
          <w:rFonts w:ascii="仿宋_GB2312" w:hAnsi="仿宋_GB2312" w:eastAsia="仿宋_GB2312" w:cs="仿宋_GB2312"/>
          <w:sz w:val="32"/>
          <w:szCs w:val="32"/>
        </w:rPr>
      </w:pPr>
      <w:r>
        <w:rPr>
          <w:rFonts w:ascii="黑体" w:hAnsi="黑体" w:eastAsia="黑体"/>
          <w:sz w:val="32"/>
          <w:szCs w:val="32"/>
        </w:rPr>
        <w:t xml:space="preserve">  </w:t>
      </w:r>
      <w:r>
        <w:rPr>
          <w:rFonts w:hint="eastAsia" w:ascii="黑体" w:hAnsi="黑体" w:eastAsia="黑体" w:cs="仿宋_GB2312"/>
          <w:bCs/>
          <w:sz w:val="32"/>
          <w:szCs w:val="32"/>
        </w:rPr>
        <w:t>东方市残疾人联合会</w:t>
      </w:r>
      <w:r>
        <w:rPr>
          <w:rFonts w:hint="eastAsia" w:ascii="黑体" w:hAnsi="黑体" w:eastAsia="黑体"/>
          <w:sz w:val="32"/>
          <w:szCs w:val="32"/>
        </w:rPr>
        <w:t>概况</w:t>
      </w:r>
    </w:p>
    <w:p>
      <w:pPr>
        <w:pStyle w:val="8"/>
        <w:spacing w:line="600" w:lineRule="exact"/>
        <w:ind w:firstLine="0" w:firstLineChars="0"/>
        <w:rPr>
          <w:rFonts w:ascii="仿宋_GB2312" w:hAnsi="仿宋_GB2312" w:eastAsia="仿宋_GB2312" w:cs="仿宋_GB2312"/>
          <w:sz w:val="32"/>
          <w:szCs w:val="32"/>
        </w:rPr>
      </w:pPr>
    </w:p>
    <w:p>
      <w:pPr>
        <w:pStyle w:val="8"/>
        <w:spacing w:line="600" w:lineRule="exact"/>
        <w:ind w:firstLine="0" w:firstLineChars="0"/>
        <w:jc w:val="left"/>
        <w:rPr>
          <w:rFonts w:ascii="黑体" w:hAnsi="黑体" w:eastAsia="黑体" w:cs="仿宋_GB2312"/>
          <w:sz w:val="32"/>
          <w:szCs w:val="32"/>
        </w:rPr>
      </w:pPr>
      <w:r>
        <w:rPr>
          <w:rFonts w:hint="eastAsia" w:ascii="黑体" w:hAnsi="黑体" w:eastAsia="黑体" w:cs="仿宋_GB2312"/>
          <w:sz w:val="32"/>
          <w:szCs w:val="32"/>
        </w:rPr>
        <w:t>一、主要职能及机构设置情况</w:t>
      </w:r>
    </w:p>
    <w:p>
      <w:pPr>
        <w:pStyle w:val="8"/>
        <w:spacing w:line="600" w:lineRule="exact"/>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东方市残疾人联合会的主要职责是：</w:t>
      </w:r>
    </w:p>
    <w:p>
      <w:pPr>
        <w:pStyle w:val="8"/>
        <w:spacing w:line="600" w:lineRule="exact"/>
        <w:ind w:firstLineChars="0"/>
        <w:jc w:val="left"/>
        <w:rPr>
          <w:rFonts w:ascii="仿宋_GB2312" w:hAnsi="黑体" w:eastAsia="仿宋_GB2312" w:cs="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、准确调查、掌握残疾人的状况和需求，建档立卡。</w:t>
      </w:r>
    </w:p>
    <w:p>
      <w:pPr>
        <w:pStyle w:val="8"/>
        <w:spacing w:line="600" w:lineRule="exact"/>
        <w:ind w:firstLineChars="0"/>
        <w:jc w:val="left"/>
        <w:rPr>
          <w:rFonts w:ascii="仿宋_GB2312" w:hAnsi="黑体" w:eastAsia="仿宋_GB2312" w:cs="仿宋_GB2312"/>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、核发《中华人民共和国残疾人证》。</w:t>
      </w:r>
    </w:p>
    <w:p>
      <w:pPr>
        <w:pStyle w:val="8"/>
        <w:spacing w:line="600" w:lineRule="exact"/>
        <w:ind w:firstLineChars="0"/>
        <w:jc w:val="left"/>
        <w:rPr>
          <w:rFonts w:ascii="仿宋_GB2312" w:hAnsi="黑体" w:eastAsia="仿宋_GB2312" w:cs="仿宋_GB2312"/>
          <w:sz w:val="32"/>
          <w:szCs w:val="32"/>
        </w:rPr>
      </w:pPr>
      <w:r>
        <w:rPr>
          <w:rFonts w:ascii="仿宋_GB2312" w:hAnsi="黑体" w:eastAsia="仿宋_GB2312" w:cs="仿宋_GB2312"/>
          <w:sz w:val="32"/>
          <w:szCs w:val="32"/>
        </w:rPr>
        <w:t>3</w:t>
      </w:r>
      <w:r>
        <w:rPr>
          <w:rFonts w:hint="eastAsia" w:ascii="仿宋_GB2312" w:hAnsi="黑体" w:eastAsia="仿宋_GB2312" w:cs="仿宋_GB2312"/>
          <w:sz w:val="32"/>
          <w:szCs w:val="32"/>
        </w:rPr>
        <w:t>、密切联系残疾人，听取意见，反映要求，排忧解难。</w:t>
      </w:r>
    </w:p>
    <w:p>
      <w:pPr>
        <w:pStyle w:val="8"/>
        <w:spacing w:line="600" w:lineRule="exact"/>
        <w:ind w:firstLineChars="0"/>
        <w:jc w:val="left"/>
        <w:rPr>
          <w:rFonts w:ascii="仿宋_GB2312" w:hAnsi="黑体" w:eastAsia="仿宋_GB2312" w:cs="仿宋_GB2312"/>
          <w:sz w:val="32"/>
          <w:szCs w:val="32"/>
        </w:rPr>
      </w:pPr>
      <w:r>
        <w:rPr>
          <w:rFonts w:ascii="仿宋_GB2312" w:hAnsi="黑体" w:eastAsia="仿宋_GB2312" w:cs="仿宋_GB2312"/>
          <w:sz w:val="32"/>
          <w:szCs w:val="32"/>
        </w:rPr>
        <w:t>4</w:t>
      </w:r>
      <w:r>
        <w:rPr>
          <w:rFonts w:hint="eastAsia" w:ascii="仿宋_GB2312" w:hAnsi="黑体" w:eastAsia="仿宋_GB2312" w:cs="仿宋_GB2312"/>
          <w:sz w:val="32"/>
          <w:szCs w:val="32"/>
        </w:rPr>
        <w:t>、宣传、贯彻残疾人保障法和有关残疾人事业的法规，维护残疾人的合法权益。</w:t>
      </w:r>
    </w:p>
    <w:p>
      <w:pPr>
        <w:pStyle w:val="8"/>
        <w:spacing w:line="600" w:lineRule="exact"/>
        <w:ind w:firstLineChars="0"/>
        <w:jc w:val="left"/>
        <w:rPr>
          <w:rFonts w:ascii="仿宋_GB2312" w:hAnsi="黑体" w:eastAsia="仿宋_GB2312" w:cs="仿宋_GB2312"/>
          <w:sz w:val="32"/>
          <w:szCs w:val="32"/>
        </w:rPr>
      </w:pPr>
      <w:r>
        <w:rPr>
          <w:rFonts w:ascii="仿宋_GB2312" w:hAnsi="黑体" w:eastAsia="仿宋_GB2312" w:cs="仿宋_GB2312"/>
          <w:sz w:val="32"/>
          <w:szCs w:val="32"/>
        </w:rPr>
        <w:t>5</w:t>
      </w:r>
      <w:r>
        <w:rPr>
          <w:rFonts w:hint="eastAsia" w:ascii="仿宋_GB2312" w:hAnsi="黑体" w:eastAsia="仿宋_GB2312" w:cs="仿宋_GB2312"/>
          <w:sz w:val="32"/>
          <w:szCs w:val="32"/>
        </w:rPr>
        <w:t>、团结教育残疾人，遵守法律，履行义务，乐观进取，自尊、自信、自强、自立。</w:t>
      </w:r>
    </w:p>
    <w:p>
      <w:pPr>
        <w:pStyle w:val="8"/>
        <w:spacing w:line="600" w:lineRule="exact"/>
        <w:ind w:firstLineChars="0"/>
        <w:jc w:val="left"/>
        <w:rPr>
          <w:rFonts w:ascii="仿宋_GB2312" w:hAnsi="黑体" w:eastAsia="仿宋_GB2312" w:cs="仿宋_GB2312"/>
          <w:sz w:val="32"/>
          <w:szCs w:val="32"/>
        </w:rPr>
      </w:pPr>
      <w:r>
        <w:rPr>
          <w:rFonts w:ascii="仿宋_GB2312" w:hAnsi="黑体" w:eastAsia="仿宋_GB2312" w:cs="仿宋_GB2312"/>
          <w:sz w:val="32"/>
          <w:szCs w:val="32"/>
        </w:rPr>
        <w:t>6</w:t>
      </w:r>
      <w:r>
        <w:rPr>
          <w:rFonts w:hint="eastAsia" w:ascii="仿宋_GB2312" w:hAnsi="黑体" w:eastAsia="仿宋_GB2312" w:cs="仿宋_GB2312"/>
          <w:sz w:val="32"/>
          <w:szCs w:val="32"/>
        </w:rPr>
        <w:t>、宣传残疾人事业，沟通政府与残疾人的联系，动员社会理解、尊重、关心、帮助残疾人。</w:t>
      </w:r>
    </w:p>
    <w:p>
      <w:pPr>
        <w:pStyle w:val="8"/>
        <w:spacing w:line="600" w:lineRule="exact"/>
        <w:ind w:firstLineChars="0"/>
        <w:jc w:val="left"/>
        <w:rPr>
          <w:rFonts w:ascii="仿宋_GB2312" w:hAnsi="黑体" w:eastAsia="仿宋_GB2312" w:cs="仿宋_GB2312"/>
          <w:sz w:val="32"/>
          <w:szCs w:val="32"/>
        </w:rPr>
      </w:pPr>
      <w:r>
        <w:rPr>
          <w:rFonts w:ascii="仿宋_GB2312" w:hAnsi="黑体" w:eastAsia="仿宋_GB2312" w:cs="仿宋_GB2312"/>
          <w:sz w:val="32"/>
          <w:szCs w:val="32"/>
        </w:rPr>
        <w:t>7</w:t>
      </w:r>
      <w:r>
        <w:rPr>
          <w:rFonts w:hint="eastAsia" w:ascii="仿宋_GB2312" w:hAnsi="黑体" w:eastAsia="仿宋_GB2312" w:cs="仿宋_GB2312"/>
          <w:sz w:val="32"/>
          <w:szCs w:val="32"/>
        </w:rPr>
        <w:t>、协助政府研究、制定、实施残疾人事业的法规、政策和计划，发展和管理残疾人事业。</w:t>
      </w:r>
    </w:p>
    <w:p>
      <w:pPr>
        <w:pStyle w:val="8"/>
        <w:spacing w:line="600" w:lineRule="exact"/>
        <w:ind w:firstLineChars="0"/>
        <w:jc w:val="left"/>
        <w:rPr>
          <w:rFonts w:ascii="仿宋_GB2312" w:hAnsi="黑体" w:eastAsia="仿宋_GB2312" w:cs="仿宋_GB2312"/>
          <w:sz w:val="32"/>
          <w:szCs w:val="32"/>
        </w:rPr>
      </w:pPr>
      <w:r>
        <w:rPr>
          <w:rFonts w:ascii="仿宋_GB2312" w:hAnsi="黑体" w:eastAsia="仿宋_GB2312" w:cs="仿宋_GB2312"/>
          <w:sz w:val="32"/>
          <w:szCs w:val="32"/>
        </w:rPr>
        <w:t>8</w:t>
      </w:r>
      <w:r>
        <w:rPr>
          <w:rFonts w:hint="eastAsia" w:ascii="仿宋_GB2312" w:hAnsi="黑体" w:eastAsia="仿宋_GB2312" w:cs="仿宋_GB2312"/>
          <w:sz w:val="32"/>
          <w:szCs w:val="32"/>
        </w:rPr>
        <w:t>、开展残疾人健康、教育、劳动就业、社会保障、文化、体育等工作，促进残疾人“平等、参与、共享”。</w:t>
      </w:r>
    </w:p>
    <w:p>
      <w:pPr>
        <w:pStyle w:val="8"/>
        <w:spacing w:line="600" w:lineRule="exact"/>
        <w:ind w:firstLineChars="0"/>
        <w:jc w:val="left"/>
        <w:rPr>
          <w:rFonts w:ascii="仿宋_GB2312" w:hAnsi="黑体" w:eastAsia="仿宋_GB2312" w:cs="仿宋_GB2312"/>
          <w:sz w:val="32"/>
          <w:szCs w:val="32"/>
        </w:rPr>
      </w:pPr>
      <w:r>
        <w:rPr>
          <w:rFonts w:ascii="仿宋_GB2312" w:hAnsi="黑体" w:eastAsia="仿宋_GB2312" w:cs="仿宋_GB2312"/>
          <w:sz w:val="32"/>
          <w:szCs w:val="32"/>
        </w:rPr>
        <w:t>9</w:t>
      </w:r>
      <w:r>
        <w:rPr>
          <w:rFonts w:hint="eastAsia" w:ascii="仿宋_GB2312" w:hAnsi="黑体" w:eastAsia="仿宋_GB2312" w:cs="仿宋_GB2312"/>
          <w:sz w:val="32"/>
          <w:szCs w:val="32"/>
        </w:rPr>
        <w:t>、完成市委、市政府交办的其他任务。</w:t>
      </w:r>
    </w:p>
    <w:p>
      <w:pPr>
        <w:pStyle w:val="8"/>
        <w:spacing w:line="600" w:lineRule="exact"/>
        <w:ind w:firstLineChars="0"/>
        <w:jc w:val="left"/>
        <w:rPr>
          <w:rFonts w:ascii="Trebuchet MS" w:hAnsi="Trebuchet MS" w:eastAsia="仿宋_GB2312" w:cs="Trebuchet MS"/>
          <w:b/>
          <w:color w:val="FF0000"/>
          <w:sz w:val="30"/>
          <w:szCs w:val="30"/>
        </w:rPr>
      </w:pPr>
      <w:r>
        <w:rPr>
          <w:rFonts w:hint="eastAsia" w:ascii="仿宋_GB2312" w:hAnsi="黑体" w:eastAsia="仿宋_GB2312" w:cs="仿宋_GB2312"/>
          <w:sz w:val="32"/>
          <w:szCs w:val="32"/>
        </w:rPr>
        <w:t>根据上述职责，残疾人联合会内设办公室、康复部、教就部、组联和宣文部5个科室。</w:t>
      </w:r>
    </w:p>
    <w:p>
      <w:pPr>
        <w:pStyle w:val="8"/>
        <w:spacing w:line="600" w:lineRule="exact"/>
        <w:ind w:firstLine="0" w:firstLineChars="0"/>
        <w:jc w:val="left"/>
        <w:rPr>
          <w:rFonts w:ascii="黑体" w:hAnsi="黑体" w:eastAsia="黑体" w:cs="仿宋_GB2312"/>
          <w:sz w:val="32"/>
          <w:szCs w:val="32"/>
        </w:rPr>
      </w:pPr>
      <w:r>
        <w:rPr>
          <w:rFonts w:hint="eastAsia" w:ascii="黑体" w:hAnsi="黑体" w:eastAsia="黑体" w:cs="仿宋_GB2312"/>
          <w:sz w:val="32"/>
          <w:szCs w:val="32"/>
        </w:rPr>
        <w:t>二、部门预算单位构成</w:t>
      </w:r>
    </w:p>
    <w:p>
      <w:pPr>
        <w:spacing w:line="600" w:lineRule="exact"/>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纳入东方市残疾人联合会</w:t>
      </w:r>
      <w:r>
        <w:rPr>
          <w:rFonts w:ascii="仿宋_GB2312" w:hAnsi="黑体" w:eastAsia="仿宋_GB2312" w:cs="仿宋_GB2312"/>
          <w:sz w:val="32"/>
          <w:szCs w:val="32"/>
        </w:rPr>
        <w:t>20</w:t>
      </w:r>
      <w:r>
        <w:rPr>
          <w:rFonts w:hint="eastAsia" w:ascii="仿宋_GB2312" w:hAnsi="黑体" w:eastAsia="仿宋_GB2312" w:cs="仿宋_GB2312"/>
          <w:sz w:val="32"/>
          <w:szCs w:val="32"/>
        </w:rPr>
        <w:t>20年部门预算编制范围预算单位仅为本单位，不含下属二级预算单位。</w:t>
      </w:r>
    </w:p>
    <w:p>
      <w:pPr>
        <w:spacing w:line="600" w:lineRule="exact"/>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ascii="仿宋_GB2312" w:hAnsi="黑体" w:eastAsia="仿宋_GB2312" w:cs="仿宋_GB2312"/>
          <w:sz w:val="32"/>
          <w:szCs w:val="32"/>
        </w:rPr>
        <w:t xml:space="preserve"> </w:t>
      </w:r>
      <w:r>
        <w:rPr>
          <w:rFonts w:hint="eastAsia" w:ascii="黑体" w:hAnsi="黑体" w:eastAsia="黑体" w:cs="仿宋_GB2312"/>
          <w:sz w:val="32"/>
          <w:szCs w:val="32"/>
        </w:rPr>
        <w:t>东方市残疾人联合会</w:t>
      </w:r>
      <w:r>
        <w:rPr>
          <w:rFonts w:hint="eastAsia" w:ascii="仿宋_GB2312" w:hAnsi="黑体" w:eastAsia="仿宋_GB2312" w:cs="仿宋_GB2312"/>
          <w:sz w:val="32"/>
          <w:szCs w:val="32"/>
        </w:rPr>
        <w:t>2020</w:t>
      </w:r>
      <w:r>
        <w:rPr>
          <w:rFonts w:hint="eastAsia" w:ascii="黑体" w:hAnsi="黑体" w:eastAsia="黑体" w:cs="仿宋_GB2312"/>
          <w:sz w:val="32"/>
          <w:szCs w:val="32"/>
        </w:rPr>
        <w:t>年部门预算表</w:t>
      </w:r>
    </w:p>
    <w:p>
      <w:pPr>
        <w:pStyle w:val="10"/>
        <w:spacing w:line="600" w:lineRule="exact"/>
        <w:ind w:left="2" w:firstLine="640" w:firstLineChars="200"/>
        <w:rPr>
          <w:rFonts w:ascii="Trebuchet MS" w:hAnsi="Trebuchet MS" w:eastAsia="仿宋_GB2312" w:cs="仿宋_GB2312"/>
          <w:bCs/>
          <w:sz w:val="32"/>
          <w:szCs w:val="32"/>
        </w:rPr>
      </w:pPr>
      <w:r>
        <w:rPr>
          <w:rFonts w:hint="eastAsia" w:ascii="Trebuchet MS" w:hAnsi="Trebuchet MS" w:eastAsia="仿宋_GB2312" w:cs="仿宋_GB2312"/>
          <w:bCs/>
          <w:sz w:val="32"/>
          <w:szCs w:val="32"/>
        </w:rPr>
        <w:t>此部分内容即为部门预算公开表，详见</w:t>
      </w:r>
      <w:r>
        <w:rPr>
          <w:rFonts w:hint="eastAsia" w:ascii="Trebuchet MS" w:hAnsi="Trebuchet MS" w:eastAsia="仿宋_GB2312" w:cs="Times New Roman"/>
          <w:bCs/>
          <w:kern w:val="2"/>
          <w:sz w:val="32"/>
          <w:szCs w:val="32"/>
        </w:rPr>
        <w:t>《</w:t>
      </w:r>
      <w:r>
        <w:rPr>
          <w:rFonts w:hint="eastAsia" w:ascii="仿宋_GB2312" w:hAnsi="Trebuchet MS" w:eastAsia="仿宋_GB2312" w:cs="Times New Roman"/>
          <w:bCs/>
          <w:kern w:val="2"/>
          <w:sz w:val="32"/>
          <w:szCs w:val="32"/>
        </w:rPr>
        <w:t>2020</w:t>
      </w:r>
      <w:r>
        <w:rPr>
          <w:rFonts w:hint="eastAsia" w:ascii="Trebuchet MS" w:hAnsi="Trebuchet MS" w:eastAsia="仿宋_GB2312" w:cs="Times New Roman"/>
          <w:bCs/>
          <w:kern w:val="2"/>
          <w:sz w:val="32"/>
          <w:szCs w:val="32"/>
        </w:rPr>
        <w:t>年海南省东方市部门预算表》</w:t>
      </w:r>
      <w:r>
        <w:rPr>
          <w:rFonts w:ascii="宋体" w:hAnsi="宋体"/>
          <w:sz w:val="24"/>
          <w:szCs w:val="24"/>
        </w:rPr>
        <w:t xml:space="preserve"> </w:t>
      </w:r>
      <w:r>
        <w:rPr>
          <w:rFonts w:hint="eastAsia" w:ascii="Trebuchet MS" w:hAnsi="Trebuchet MS" w:eastAsia="仿宋_GB2312" w:cs="仿宋_GB2312"/>
          <w:bCs/>
          <w:sz w:val="32"/>
          <w:szCs w:val="32"/>
        </w:rPr>
        <w:t>。</w:t>
      </w:r>
    </w:p>
    <w:p>
      <w:pPr>
        <w:pStyle w:val="10"/>
        <w:spacing w:line="600" w:lineRule="exact"/>
        <w:ind w:left="2" w:firstLine="640" w:firstLineChars="200"/>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东方市残疾人联合会</w:t>
      </w:r>
      <w:r>
        <w:rPr>
          <w:rFonts w:hint="eastAsia" w:ascii="仿宋_GB2312" w:hAnsi="黑体" w:eastAsia="仿宋_GB2312"/>
          <w:sz w:val="32"/>
          <w:szCs w:val="32"/>
        </w:rPr>
        <w:t>2020</w:t>
      </w:r>
      <w:r>
        <w:rPr>
          <w:rFonts w:hint="eastAsia" w:ascii="黑体" w:hAnsi="黑体" w:eastAsia="黑体"/>
          <w:sz w:val="32"/>
          <w:szCs w:val="32"/>
        </w:rPr>
        <w:t>年部门预算情况说明</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一、关于东方市残疾人联合会</w:t>
      </w:r>
      <w:r>
        <w:rPr>
          <w:rFonts w:hint="eastAsia" w:ascii="仿宋_GB2312" w:hAnsi="黑体" w:eastAsia="仿宋_GB2312"/>
          <w:sz w:val="32"/>
          <w:szCs w:val="32"/>
        </w:rPr>
        <w:t>2020</w:t>
      </w:r>
      <w:r>
        <w:rPr>
          <w:rFonts w:hint="eastAsia" w:ascii="黑体" w:hAnsi="黑体" w:eastAsia="黑体"/>
          <w:sz w:val="32"/>
          <w:szCs w:val="32"/>
        </w:rPr>
        <w:t>年财政拨款收支预算情况的总体说明</w:t>
      </w:r>
    </w:p>
    <w:p>
      <w:pPr>
        <w:spacing w:line="600" w:lineRule="exact"/>
        <w:ind w:firstLine="640" w:firstLineChars="200"/>
        <w:jc w:val="left"/>
        <w:rPr>
          <w:rFonts w:ascii="Trebuchet MS" w:hAnsi="Trebuchet MS" w:eastAsia="仿宋_GB2312" w:cs="Trebuchet MS"/>
          <w:b/>
          <w:color w:val="FF0000"/>
          <w:sz w:val="30"/>
          <w:szCs w:val="30"/>
        </w:rPr>
      </w:pPr>
      <w:r>
        <w:rPr>
          <w:rFonts w:hint="eastAsia" w:ascii="仿宋_GB2312" w:hAnsi="黑体" w:eastAsia="仿宋_GB2312"/>
          <w:sz w:val="32"/>
          <w:szCs w:val="32"/>
        </w:rPr>
        <w:t>东方市残疾人联合会</w:t>
      </w:r>
      <w:r>
        <w:rPr>
          <w:rFonts w:ascii="仿宋_GB2312" w:hAnsi="黑体" w:eastAsia="仿宋_GB2312"/>
          <w:sz w:val="32"/>
          <w:szCs w:val="32"/>
        </w:rPr>
        <w:t>20</w:t>
      </w:r>
      <w:r>
        <w:rPr>
          <w:rFonts w:hint="eastAsia" w:ascii="仿宋_GB2312" w:hAnsi="黑体" w:eastAsia="仿宋_GB2312"/>
          <w:sz w:val="32"/>
          <w:szCs w:val="32"/>
        </w:rPr>
        <w:t>20年财政拨款收支总预算8677.32千元。其中，收入总计8677.32千元，包括一般公共预算本年收入5787.32千元，政府性基金预算本年收入2890千元；支出总计8677.32千元，包括社会保障和就业支出5576.62千元、卫生健康支出48.64千元、城乡社区支出1650千元、农林水支出100千元、住房保障支出62.06千元。其它支出1240千元。</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二、关于东方市残疾人联合会</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黑体" w:hAnsi="黑体" w:eastAsia="黑体"/>
          <w:sz w:val="32"/>
          <w:szCs w:val="32"/>
        </w:rPr>
        <w:t>年一般公共预算当年拨款情况说明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（一）一般公共预算当年规模情况</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东方市残疾人联合会</w:t>
      </w:r>
      <w:r>
        <w:rPr>
          <w:rFonts w:ascii="仿宋_GB2312" w:hAnsi="黑体" w:eastAsia="仿宋_GB2312"/>
          <w:sz w:val="32"/>
          <w:szCs w:val="32"/>
        </w:rPr>
        <w:t>20</w:t>
      </w:r>
      <w:r>
        <w:rPr>
          <w:rFonts w:hint="eastAsia" w:ascii="仿宋_GB2312" w:hAnsi="黑体" w:eastAsia="仿宋_GB2312"/>
          <w:sz w:val="32"/>
          <w:szCs w:val="32"/>
        </w:rPr>
        <w:t>20年一般公共预算当年安排5787.32千元。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社会保障和就业支出（类）支出5576.62千元，占96.36</w:t>
      </w:r>
      <w:r>
        <w:rPr>
          <w:rFonts w:ascii="仿宋_GB2312" w:hAnsi="黑体" w:eastAsia="仿宋_GB2312"/>
          <w:sz w:val="32"/>
          <w:szCs w:val="32"/>
        </w:rPr>
        <w:t>%</w:t>
      </w:r>
      <w:r>
        <w:rPr>
          <w:rFonts w:hint="eastAsia" w:ascii="仿宋_GB2312" w:hAnsi="黑体" w:eastAsia="仿宋_GB2312"/>
          <w:sz w:val="32"/>
          <w:szCs w:val="32"/>
        </w:rPr>
        <w:t>；卫生健康支出（类）支出48.64千元，占0.84</w:t>
      </w:r>
      <w:r>
        <w:rPr>
          <w:rFonts w:ascii="仿宋_GB2312" w:hAnsi="黑体" w:eastAsia="仿宋_GB2312"/>
          <w:sz w:val="32"/>
          <w:szCs w:val="32"/>
        </w:rPr>
        <w:t>%</w:t>
      </w:r>
      <w:r>
        <w:rPr>
          <w:rFonts w:hint="eastAsia" w:ascii="仿宋_GB2312" w:hAnsi="黑体" w:eastAsia="仿宋_GB2312"/>
          <w:sz w:val="32"/>
          <w:szCs w:val="32"/>
        </w:rPr>
        <w:t>；农林水支出（类）支出100千元；占1.73</w:t>
      </w:r>
      <w:r>
        <w:rPr>
          <w:rFonts w:ascii="仿宋_GB2312" w:hAnsi="黑体" w:eastAsia="仿宋_GB2312"/>
          <w:sz w:val="32"/>
          <w:szCs w:val="32"/>
        </w:rPr>
        <w:t>%</w:t>
      </w:r>
      <w:r>
        <w:rPr>
          <w:rFonts w:hint="eastAsia" w:ascii="仿宋_GB2312" w:hAnsi="黑体" w:eastAsia="仿宋_GB2312"/>
          <w:sz w:val="32"/>
          <w:szCs w:val="32"/>
        </w:rPr>
        <w:t>；住房保障支出（类）支出62.06千元；占1.07</w:t>
      </w:r>
      <w:r>
        <w:rPr>
          <w:rFonts w:ascii="仿宋_GB2312" w:hAnsi="黑体" w:eastAsia="仿宋_GB2312"/>
          <w:sz w:val="32"/>
          <w:szCs w:val="32"/>
        </w:rPr>
        <w:t>%</w:t>
      </w:r>
      <w:r>
        <w:rPr>
          <w:rFonts w:hint="eastAsia" w:ascii="仿宋_GB2312" w:hAnsi="黑体" w:eastAsia="仿宋_GB2312"/>
          <w:sz w:val="32"/>
          <w:szCs w:val="32"/>
        </w:rPr>
        <w:t>。</w:t>
      </w:r>
    </w:p>
    <w:p>
      <w:pPr>
        <w:spacing w:line="60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600" w:lineRule="exact"/>
        <w:ind w:firstLine="640" w:firstLineChars="200"/>
        <w:jc w:val="left"/>
        <w:rPr>
          <w:rFonts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sz w:val="32"/>
          <w:szCs w:val="32"/>
        </w:rPr>
        <w:t>社会保障和就业</w:t>
      </w:r>
      <w:r>
        <w:rPr>
          <w:rFonts w:hint="eastAsia" w:ascii="仿宋_GB2312" w:hAnsi="黑体" w:eastAsia="仿宋_GB2312" w:cs="仿宋_GB2312"/>
          <w:sz w:val="32"/>
          <w:szCs w:val="32"/>
        </w:rPr>
        <w:t>支出</w:t>
      </w:r>
      <w:r>
        <w:rPr>
          <w:rFonts w:hint="eastAsia" w:ascii="仿宋_GB2312" w:hAnsi="黑体" w:eastAsia="仿宋_GB2312"/>
          <w:sz w:val="32"/>
          <w:szCs w:val="32"/>
        </w:rPr>
        <w:t>（类）</w:t>
      </w:r>
      <w:r>
        <w:rPr>
          <w:rFonts w:hint="eastAsia" w:ascii="仿宋_GB2312" w:hAnsi="黑体" w:eastAsia="仿宋_GB2312" w:cs="仿宋_GB2312"/>
          <w:sz w:val="32"/>
          <w:szCs w:val="32"/>
        </w:rPr>
        <w:t>行政事业单位养老支出（款）机关事业单位基本养老保险缴费支出（项）</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年预算数为8.80千元。</w:t>
      </w:r>
    </w:p>
    <w:p>
      <w:pPr>
        <w:spacing w:line="600" w:lineRule="exact"/>
        <w:ind w:firstLine="640" w:firstLineChars="200"/>
        <w:jc w:val="left"/>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社会保障和就业</w:t>
      </w:r>
      <w:r>
        <w:rPr>
          <w:rFonts w:hint="eastAsia" w:ascii="仿宋_GB2312" w:hAnsi="黑体" w:eastAsia="仿宋_GB2312" w:cs="仿宋_GB2312"/>
          <w:sz w:val="32"/>
          <w:szCs w:val="32"/>
        </w:rPr>
        <w:t>支出</w:t>
      </w:r>
      <w:r>
        <w:rPr>
          <w:rFonts w:hint="eastAsia" w:ascii="仿宋_GB2312" w:hAnsi="黑体" w:eastAsia="仿宋_GB2312"/>
          <w:sz w:val="32"/>
          <w:szCs w:val="32"/>
        </w:rPr>
        <w:t>（类）残疾人事业</w:t>
      </w:r>
      <w:r>
        <w:rPr>
          <w:rFonts w:hint="eastAsia" w:ascii="仿宋_GB2312" w:hAnsi="黑体" w:eastAsia="仿宋_GB2312" w:cs="仿宋_GB2312"/>
          <w:sz w:val="32"/>
          <w:szCs w:val="32"/>
        </w:rPr>
        <w:t>（款）行政运行（项）</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517.82</w:t>
      </w:r>
      <w:r>
        <w:rPr>
          <w:rFonts w:hint="eastAsia" w:ascii="仿宋_GB2312" w:hAnsi="黑体" w:eastAsia="仿宋_GB2312"/>
          <w:sz w:val="32"/>
          <w:szCs w:val="32"/>
        </w:rPr>
        <w:t>千元。</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3.</w:t>
      </w:r>
      <w:r>
        <w:rPr>
          <w:rFonts w:hint="eastAsia" w:ascii="仿宋_GB2312" w:hAnsi="黑体" w:eastAsia="仿宋_GB2312"/>
          <w:sz w:val="32"/>
          <w:szCs w:val="32"/>
        </w:rPr>
        <w:t>社会保障和就业</w:t>
      </w:r>
      <w:r>
        <w:rPr>
          <w:rFonts w:hint="eastAsia" w:ascii="仿宋_GB2312" w:hAnsi="黑体" w:eastAsia="仿宋_GB2312" w:cs="仿宋_GB2312"/>
          <w:sz w:val="32"/>
          <w:szCs w:val="32"/>
        </w:rPr>
        <w:t>支出</w:t>
      </w:r>
      <w:r>
        <w:rPr>
          <w:rFonts w:hint="eastAsia" w:ascii="仿宋_GB2312" w:hAnsi="黑体" w:eastAsia="仿宋_GB2312"/>
          <w:sz w:val="32"/>
          <w:szCs w:val="32"/>
        </w:rPr>
        <w:t>（类）残疾人事业</w:t>
      </w:r>
      <w:r>
        <w:rPr>
          <w:rFonts w:hint="eastAsia" w:ascii="仿宋_GB2312" w:hAnsi="黑体" w:eastAsia="仿宋_GB2312" w:cs="仿宋_GB2312"/>
          <w:sz w:val="32"/>
          <w:szCs w:val="32"/>
        </w:rPr>
        <w:t>（款）残疾人康复（项）</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年预算数为80千元。</w:t>
      </w:r>
    </w:p>
    <w:p>
      <w:pPr>
        <w:spacing w:line="600" w:lineRule="exact"/>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4.</w:t>
      </w:r>
      <w:r>
        <w:rPr>
          <w:rFonts w:hint="eastAsia" w:ascii="仿宋_GB2312" w:hAnsi="黑体" w:eastAsia="仿宋_GB2312"/>
          <w:sz w:val="32"/>
          <w:szCs w:val="32"/>
        </w:rPr>
        <w:t>社会保障和就业</w:t>
      </w:r>
      <w:r>
        <w:rPr>
          <w:rFonts w:hint="eastAsia" w:ascii="仿宋_GB2312" w:hAnsi="黑体" w:eastAsia="仿宋_GB2312" w:cs="仿宋_GB2312"/>
          <w:sz w:val="32"/>
          <w:szCs w:val="32"/>
        </w:rPr>
        <w:t>支出</w:t>
      </w:r>
      <w:r>
        <w:rPr>
          <w:rFonts w:hint="eastAsia" w:ascii="仿宋_GB2312" w:hAnsi="黑体" w:eastAsia="仿宋_GB2312"/>
          <w:sz w:val="32"/>
          <w:szCs w:val="32"/>
        </w:rPr>
        <w:t>（类）残疾人事业</w:t>
      </w:r>
      <w:r>
        <w:rPr>
          <w:rFonts w:hint="eastAsia" w:ascii="仿宋_GB2312" w:hAnsi="黑体" w:eastAsia="仿宋_GB2312" w:cs="仿宋_GB2312"/>
          <w:sz w:val="32"/>
          <w:szCs w:val="32"/>
        </w:rPr>
        <w:t>（款）其他残疾人事业支出（项）</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年预算数为4970千元。</w:t>
      </w:r>
    </w:p>
    <w:p>
      <w:pPr>
        <w:spacing w:line="600" w:lineRule="exact"/>
        <w:ind w:firstLine="640"/>
        <w:jc w:val="left"/>
        <w:rPr>
          <w:rFonts w:hint="eastAsia" w:ascii="仿宋_GB2312" w:hAnsi="黑体" w:eastAsia="仿宋_GB2312"/>
          <w:sz w:val="32"/>
          <w:szCs w:val="32"/>
        </w:rPr>
      </w:pPr>
      <w:r>
        <w:rPr>
          <w:rFonts w:hint="eastAsia" w:ascii="仿宋_GB2312" w:hAnsi="黑体" w:eastAsia="仿宋_GB2312" w:cs="仿宋_GB2312"/>
          <w:sz w:val="32"/>
          <w:szCs w:val="32"/>
        </w:rPr>
        <w:t>5.</w:t>
      </w:r>
      <w:r>
        <w:rPr>
          <w:rFonts w:hint="eastAsia" w:ascii="仿宋_GB2312" w:hAnsi="黑体" w:eastAsia="仿宋_GB2312"/>
          <w:sz w:val="32"/>
          <w:szCs w:val="32"/>
        </w:rPr>
        <w:t>卫生健康支出（类）行政事业单位医疗</w:t>
      </w:r>
      <w:r>
        <w:rPr>
          <w:rFonts w:hint="eastAsia" w:ascii="仿宋_GB2312" w:hAnsi="黑体" w:eastAsia="仿宋_GB2312" w:cs="仿宋_GB2312"/>
          <w:sz w:val="32"/>
          <w:szCs w:val="32"/>
        </w:rPr>
        <w:t>（款）</w:t>
      </w:r>
      <w:r>
        <w:rPr>
          <w:rFonts w:hint="eastAsia" w:ascii="仿宋_GB2312" w:hAnsi="黑体" w:eastAsia="仿宋_GB2312"/>
          <w:sz w:val="32"/>
          <w:szCs w:val="32"/>
        </w:rPr>
        <w:t>行政单位医疗</w:t>
      </w:r>
      <w:r>
        <w:rPr>
          <w:rFonts w:hint="eastAsia" w:ascii="仿宋_GB2312" w:hAnsi="黑体" w:eastAsia="仿宋_GB2312" w:cs="仿宋_GB2312"/>
          <w:sz w:val="32"/>
          <w:szCs w:val="32"/>
        </w:rPr>
        <w:t>（项）</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年预算数为4.68千元。</w:t>
      </w:r>
    </w:p>
    <w:p>
      <w:pPr>
        <w:spacing w:line="600" w:lineRule="exact"/>
        <w:ind w:firstLine="640"/>
        <w:jc w:val="left"/>
        <w:rPr>
          <w:rFonts w:ascii="仿宋_GB2312" w:hAnsi="黑体" w:eastAsia="仿宋_GB2312"/>
          <w:sz w:val="32"/>
          <w:szCs w:val="32"/>
        </w:rPr>
      </w:pPr>
      <w:r>
        <w:rPr>
          <w:rFonts w:hint="eastAsia" w:ascii="仿宋_GB2312" w:hAnsi="黑体" w:eastAsia="仿宋_GB2312"/>
          <w:sz w:val="32"/>
          <w:szCs w:val="32"/>
        </w:rPr>
        <w:t>6.卫生健康支出（类）行政事业单位医疗</w:t>
      </w:r>
      <w:r>
        <w:rPr>
          <w:rFonts w:hint="eastAsia" w:ascii="仿宋_GB2312" w:hAnsi="黑体" w:eastAsia="仿宋_GB2312" w:cs="仿宋_GB2312"/>
          <w:sz w:val="32"/>
          <w:szCs w:val="32"/>
        </w:rPr>
        <w:t>（款）公务员医疗补助（项）</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年预算数为43.96千元。</w:t>
      </w:r>
    </w:p>
    <w:p>
      <w:pPr>
        <w:spacing w:line="600" w:lineRule="exact"/>
        <w:ind w:firstLine="640"/>
        <w:jc w:val="left"/>
        <w:rPr>
          <w:rFonts w:ascii="仿宋_GB2312" w:hAnsi="黑体" w:eastAsia="仿宋_GB2312"/>
          <w:sz w:val="32"/>
          <w:szCs w:val="32"/>
        </w:rPr>
      </w:pPr>
      <w:r>
        <w:rPr>
          <w:rFonts w:hint="eastAsia" w:ascii="仿宋_GB2312" w:hAnsi="黑体" w:eastAsia="仿宋_GB2312"/>
          <w:sz w:val="32"/>
          <w:szCs w:val="32"/>
        </w:rPr>
        <w:t>7.农林水支出（类）扶贫（款）其他扶贫支出（</w:t>
      </w:r>
      <w:r>
        <w:rPr>
          <w:rFonts w:hint="eastAsia" w:ascii="仿宋_GB2312" w:hAnsi="黑体" w:eastAsia="仿宋_GB2312" w:cs="仿宋_GB2312"/>
          <w:sz w:val="32"/>
          <w:szCs w:val="32"/>
        </w:rPr>
        <w:t>项）</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年预算数为100千元。</w:t>
      </w:r>
    </w:p>
    <w:p>
      <w:pPr>
        <w:spacing w:line="600" w:lineRule="exact"/>
        <w:ind w:firstLine="640"/>
        <w:jc w:val="left"/>
        <w:rPr>
          <w:rFonts w:ascii="黑体" w:hAnsi="黑体" w:eastAsia="黑体"/>
          <w:sz w:val="32"/>
          <w:szCs w:val="32"/>
        </w:rPr>
      </w:pPr>
      <w:r>
        <w:rPr>
          <w:rFonts w:hint="eastAsia" w:ascii="仿宋_GB2312" w:hAnsi="黑体" w:eastAsia="仿宋_GB2312"/>
          <w:sz w:val="32"/>
          <w:szCs w:val="32"/>
        </w:rPr>
        <w:t>8</w:t>
      </w:r>
      <w:r>
        <w:rPr>
          <w:rFonts w:hint="eastAsia" w:ascii="黑体" w:hAnsi="黑体" w:eastAsia="黑体"/>
          <w:sz w:val="32"/>
          <w:szCs w:val="32"/>
        </w:rPr>
        <w:t>.</w:t>
      </w:r>
      <w:r>
        <w:rPr>
          <w:rFonts w:hint="eastAsia" w:ascii="仿宋_GB2312" w:hAnsi="黑体" w:eastAsia="仿宋_GB2312"/>
          <w:sz w:val="32"/>
          <w:szCs w:val="32"/>
        </w:rPr>
        <w:t>住房保障支出（类）住房改革支出（款）住房公积金</w:t>
      </w:r>
      <w:r>
        <w:rPr>
          <w:rFonts w:hint="eastAsia" w:ascii="仿宋_GB2312" w:hAnsi="黑体" w:eastAsia="仿宋_GB2312" w:cs="仿宋_GB2312"/>
          <w:sz w:val="32"/>
          <w:szCs w:val="32"/>
        </w:rPr>
        <w:t>（项）</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年预算数为62.06千元。</w:t>
      </w:r>
    </w:p>
    <w:p>
      <w:pPr>
        <w:spacing w:line="600" w:lineRule="exact"/>
        <w:ind w:firstLine="640"/>
        <w:jc w:val="left"/>
        <w:rPr>
          <w:rFonts w:ascii="黑体" w:hAnsi="黑体" w:eastAsia="黑体"/>
          <w:sz w:val="32"/>
          <w:szCs w:val="32"/>
        </w:rPr>
      </w:pPr>
      <w:r>
        <w:rPr>
          <w:rFonts w:hint="eastAsia" w:ascii="黑体" w:hAnsi="黑体" w:eastAsia="黑体"/>
          <w:sz w:val="32"/>
          <w:szCs w:val="32"/>
        </w:rPr>
        <w:t>三、关于东方市残疾人联合会</w:t>
      </w:r>
      <w:r>
        <w:rPr>
          <w:rFonts w:hint="eastAsia" w:ascii="仿宋_GB2312" w:hAnsi="黑体" w:eastAsia="仿宋_GB2312"/>
          <w:sz w:val="32"/>
          <w:szCs w:val="32"/>
        </w:rPr>
        <w:t>2020</w:t>
      </w:r>
      <w:r>
        <w:rPr>
          <w:rFonts w:hint="eastAsia" w:ascii="黑体" w:hAnsi="黑体" w:eastAsia="黑体"/>
          <w:sz w:val="32"/>
          <w:szCs w:val="32"/>
        </w:rPr>
        <w:t>年一般公共预算基本支出情况说明</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东方市残疾人联合会</w:t>
      </w:r>
      <w:r>
        <w:rPr>
          <w:rFonts w:ascii="仿宋_GB2312" w:hAnsi="黑体" w:eastAsia="仿宋_GB2312"/>
          <w:sz w:val="32"/>
          <w:szCs w:val="32"/>
        </w:rPr>
        <w:t>20</w:t>
      </w:r>
      <w:r>
        <w:rPr>
          <w:rFonts w:hint="eastAsia" w:ascii="仿宋_GB2312" w:hAnsi="黑体" w:eastAsia="仿宋_GB2312"/>
          <w:sz w:val="32"/>
          <w:szCs w:val="32"/>
        </w:rPr>
        <w:t>20年一般公共预算基本支出为637.32千元。其中：</w:t>
      </w:r>
    </w:p>
    <w:p>
      <w:pPr>
        <w:spacing w:line="600" w:lineRule="exact"/>
        <w:ind w:firstLine="640" w:firstLineChars="200"/>
        <w:jc w:val="left"/>
        <w:rPr>
          <w:rFonts w:ascii="仿宋" w:hAnsi="仿宋" w:eastAsia="仿宋" w:cs="仿宋"/>
          <w:color w:val="000000"/>
          <w:kern w:val="0"/>
          <w:sz w:val="30"/>
          <w:szCs w:val="30"/>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534.64千元，主要包括：津贴补贴、奖金、机关事业单位基本养老保险缴费、城镇职工基本医疗保险缴费、公务员医疗补助缴费、住房公积金。</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102.68千元，主要包括：邮电费、公务用车运行维护费、其他交通费用、其他商品和服务支出等。</w:t>
      </w:r>
    </w:p>
    <w:p>
      <w:pPr>
        <w:spacing w:line="600" w:lineRule="exact"/>
        <w:ind w:firstLine="640" w:firstLineChars="200"/>
        <w:jc w:val="left"/>
        <w:rPr>
          <w:rFonts w:hint="eastAsia" w:ascii="Trebuchet MS" w:hAnsi="Trebuchet MS" w:eastAsia="黑体" w:cs="Trebuchet MS"/>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东方市残疾人联合会</w:t>
      </w:r>
      <w:r>
        <w:rPr>
          <w:rFonts w:hint="eastAsia" w:ascii="仿宋_GB2312" w:hAnsi="黑体" w:eastAsia="仿宋_GB2312"/>
          <w:sz w:val="32"/>
          <w:szCs w:val="32"/>
        </w:rPr>
        <w:t>2020</w:t>
      </w:r>
      <w:r>
        <w:rPr>
          <w:rFonts w:hint="eastAsia" w:ascii="黑体" w:hAnsi="黑体" w:eastAsia="黑体"/>
          <w:sz w:val="32"/>
          <w:szCs w:val="32"/>
        </w:rPr>
        <w:t>年</w:t>
      </w:r>
      <w:r>
        <w:rPr>
          <w:rFonts w:ascii="Trebuchet MS" w:hAnsi="Trebuchet MS" w:eastAsia="黑体" w:cs="Trebuchet MS"/>
          <w:sz w:val="32"/>
          <w:szCs w:val="32"/>
        </w:rPr>
        <w:t>一般公共预算“三公”经费支出</w:t>
      </w:r>
      <w:r>
        <w:rPr>
          <w:rFonts w:ascii="Trebuchet MS" w:hAnsi="Trebuchet MS" w:eastAsia="黑体" w:cs="Trebuchet MS"/>
          <w:sz w:val="32"/>
          <w:shd w:val="clear" w:color="auto" w:fill="FFFFFF"/>
        </w:rPr>
        <w:t>情况说明</w:t>
      </w:r>
    </w:p>
    <w:p>
      <w:pPr>
        <w:spacing w:line="60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东方市残疾人联合会</w:t>
      </w:r>
      <w:r>
        <w:rPr>
          <w:rFonts w:hint="eastAsia" w:ascii="仿宋_GB2312" w:hAnsi="黑体" w:eastAsia="仿宋_GB2312" w:cs="仿宋_GB2312"/>
          <w:sz w:val="32"/>
          <w:szCs w:val="32"/>
        </w:rPr>
        <w:t>2020</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141.7千元，其中：</w:t>
      </w:r>
    </w:p>
    <w:p>
      <w:pPr>
        <w:spacing w:line="600" w:lineRule="exact"/>
        <w:ind w:firstLine="640" w:firstLineChars="200"/>
        <w:jc w:val="left"/>
        <w:rPr>
          <w:rFonts w:hint="eastAsia" w:ascii="仿宋_GB2312" w:hAnsi="Times New Roman" w:eastAsia="仿宋_GB2312" w:cs="Times New Roman"/>
          <w:sz w:val="32"/>
          <w:shd w:val="clear" w:color="auto" w:fill="FFFFFF"/>
        </w:rPr>
      </w:pPr>
      <w:r>
        <w:rPr>
          <w:rFonts w:hint="eastAsia" w:ascii="仿宋_GB2312" w:hAnsi="Trebuchet MS" w:eastAsia="仿宋_GB2312" w:cs="Times New Roman"/>
          <w:kern w:val="0"/>
          <w:sz w:val="32"/>
          <w:szCs w:val="32"/>
          <w:shd w:val="clear" w:color="auto" w:fill="FFFFFF"/>
        </w:rPr>
        <w:t>因公出国（境）经费，</w:t>
      </w:r>
      <w:r>
        <w:rPr>
          <w:rFonts w:hint="eastAsia" w:ascii="仿宋_GB2312" w:hAnsi="Trebuchet MS" w:eastAsia="仿宋_GB2312" w:cs="仿宋_GB2312"/>
          <w:kern w:val="0"/>
          <w:sz w:val="32"/>
          <w:szCs w:val="32"/>
        </w:rPr>
        <w:t>2020</w:t>
      </w:r>
      <w:r>
        <w:rPr>
          <w:rFonts w:hint="eastAsia" w:ascii="仿宋_GB2312" w:hAnsi="Trebuchet MS" w:eastAsia="仿宋_GB2312" w:cs="Times New Roman"/>
          <w:kern w:val="0"/>
          <w:sz w:val="32"/>
          <w:szCs w:val="32"/>
          <w:shd w:val="clear" w:color="auto" w:fill="FFFFFF"/>
        </w:rPr>
        <w:t>年本单位</w:t>
      </w:r>
      <w:r>
        <w:rPr>
          <w:rFonts w:hint="eastAsia" w:ascii="仿宋_GB2312" w:hAnsi="Trebuchet MS" w:eastAsia="仿宋_GB2312" w:cs="仿宋_GB2312"/>
          <w:kern w:val="0"/>
          <w:sz w:val="32"/>
          <w:szCs w:val="32"/>
        </w:rPr>
        <w:t>年初无此项经费预算。</w:t>
      </w:r>
    </w:p>
    <w:p>
      <w:pPr>
        <w:spacing w:line="600" w:lineRule="exact"/>
        <w:ind w:firstLine="640" w:firstLineChars="200"/>
        <w:jc w:val="left"/>
        <w:rPr>
          <w:rFonts w:hint="eastAsia" w:ascii="仿宋_GB2312" w:hAnsi="Times New Roman" w:eastAsia="仿宋_GB2312" w:cs="Times New Roman"/>
          <w:sz w:val="32"/>
          <w:shd w:val="clear" w:color="auto" w:fill="FFFFFF"/>
        </w:rPr>
      </w:pPr>
      <w:r>
        <w:rPr>
          <w:rFonts w:hint="eastAsia" w:ascii="仿宋_GB2312"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65.9千元（其中，公务用车购置费</w:t>
      </w:r>
      <w:r>
        <w:rPr>
          <w:rFonts w:hint="eastAsia" w:ascii="仿宋_GB2312" w:hAnsi="Times New Roman" w:eastAsia="仿宋_GB2312" w:cs="Times New Roman"/>
          <w:sz w:val="32"/>
          <w:shd w:val="clear" w:color="auto" w:fill="FFFFFF"/>
        </w:rPr>
        <w:t>0</w:t>
      </w:r>
      <w:r>
        <w:rPr>
          <w:rFonts w:hint="eastAsia" w:ascii="仿宋_GB2312" w:hAnsi="黑体" w:eastAsia="仿宋_GB2312" w:cs="仿宋_GB2312"/>
          <w:sz w:val="32"/>
          <w:szCs w:val="32"/>
        </w:rPr>
        <w:t>千元</w:t>
      </w:r>
      <w:r>
        <w:rPr>
          <w:rFonts w:hint="eastAsia" w:ascii="仿宋_GB2312" w:hAnsi="Times New Roman" w:eastAsia="仿宋_GB2312" w:cs="Times New Roman"/>
          <w:sz w:val="32"/>
          <w:shd w:val="clear" w:color="auto" w:fill="FFFFFF"/>
        </w:rPr>
        <w:t>，公务用车运行维护费65.9千元），较上年预算增加0.01</w:t>
      </w:r>
      <w:r>
        <w:rPr>
          <w:rFonts w:hint="eastAsia" w:ascii="仿宋_GB2312" w:hAnsi="黑体" w:eastAsia="仿宋_GB2312"/>
          <w:sz w:val="32"/>
          <w:szCs w:val="32"/>
        </w:rPr>
        <w:t>%</w:t>
      </w:r>
      <w:r>
        <w:rPr>
          <w:rFonts w:hint="eastAsia" w:ascii="仿宋_GB2312" w:hAnsi="Times New Roman" w:eastAsia="仿宋_GB2312" w:cs="Times New Roman"/>
          <w:sz w:val="32"/>
          <w:shd w:val="clear" w:color="auto" w:fill="FFFFFF"/>
        </w:rPr>
        <w:t>。</w:t>
      </w:r>
      <w:r>
        <w:rPr>
          <w:rFonts w:ascii="Times New Roman" w:hAnsi="Times New Roman" w:eastAsia="仿宋_GB2312" w:cs="Times New Roman"/>
          <w:sz w:val="32"/>
        </w:rPr>
        <w:t>增长</w:t>
      </w:r>
      <w:r>
        <w:rPr>
          <w:rFonts w:hint="eastAsia" w:ascii="Times New Roman" w:hAnsi="Times New Roman" w:eastAsia="仿宋_GB2312" w:cs="Times New Roman"/>
          <w:sz w:val="32"/>
        </w:rPr>
        <w:t>的</w:t>
      </w:r>
      <w:r>
        <w:rPr>
          <w:rFonts w:hint="eastAsia" w:ascii="仿宋_GB2312" w:hAnsi="Times New Roman" w:eastAsia="仿宋_GB2312" w:cs="Times New Roman"/>
          <w:sz w:val="32"/>
          <w:shd w:val="clear" w:color="auto" w:fill="FFFFFF"/>
        </w:rPr>
        <w:t>主要原因包括：继续严格公务车辆使用审批和定点进行日常维修加强使用管理，控制公务车辆运行费用支出和下乡扶贫。</w:t>
      </w:r>
    </w:p>
    <w:p>
      <w:pPr>
        <w:spacing w:line="600" w:lineRule="exact"/>
        <w:ind w:firstLine="640" w:firstLineChars="200"/>
        <w:jc w:val="left"/>
        <w:rPr>
          <w:rFonts w:hint="eastAsia" w:ascii="仿宋_GB2312" w:hAnsi="Times New Roman" w:eastAsia="仿宋_GB2312" w:cs="Times New Roman"/>
          <w:sz w:val="32"/>
          <w:shd w:val="clear" w:color="auto" w:fill="FFFFFF"/>
        </w:rPr>
      </w:pPr>
      <w:r>
        <w:rPr>
          <w:rFonts w:hint="eastAsia" w:ascii="仿宋_GB2312" w:hAnsi="黑体" w:eastAsia="仿宋_GB2312" w:cs="Times New Roman"/>
          <w:sz w:val="32"/>
          <w:szCs w:val="32"/>
        </w:rPr>
        <w:t>公务接待费</w:t>
      </w:r>
      <w:r>
        <w:rPr>
          <w:rFonts w:hint="eastAsia" w:ascii="仿宋_GB2312" w:hAnsi="黑体" w:eastAsia="仿宋_GB2312" w:cs="仿宋_GB2312"/>
          <w:sz w:val="32"/>
          <w:szCs w:val="32"/>
        </w:rPr>
        <w:t>75.8千元</w:t>
      </w:r>
      <w:r>
        <w:rPr>
          <w:rFonts w:hint="eastAsia" w:ascii="仿宋_GB2312" w:hAnsi="Times New Roman" w:eastAsia="仿宋_GB2312" w:cs="Times New Roman"/>
          <w:sz w:val="32"/>
          <w:shd w:val="clear" w:color="auto" w:fill="FFFFFF"/>
        </w:rPr>
        <w:t>，较上年预算下降9.04</w:t>
      </w:r>
      <w:r>
        <w:rPr>
          <w:rFonts w:hint="eastAsia" w:ascii="仿宋_GB2312" w:hAnsi="黑体" w:eastAsia="仿宋_GB2312"/>
          <w:sz w:val="32"/>
          <w:szCs w:val="32"/>
        </w:rPr>
        <w:t>%</w:t>
      </w:r>
      <w:r>
        <w:rPr>
          <w:rFonts w:hint="eastAsia" w:ascii="仿宋_GB2312" w:hAnsi="Times New Roman" w:eastAsia="仿宋_GB2312" w:cs="Times New Roman"/>
          <w:sz w:val="32"/>
          <w:shd w:val="clear" w:color="auto" w:fill="FFFFFF"/>
        </w:rPr>
        <w:t>。</w:t>
      </w:r>
      <w:r>
        <w:rPr>
          <w:rFonts w:ascii="Times New Roman" w:hAnsi="Times New Roman" w:eastAsia="仿宋_GB2312" w:cs="Times New Roman"/>
          <w:sz w:val="32"/>
        </w:rPr>
        <w:t>下降的</w:t>
      </w:r>
      <w:r>
        <w:rPr>
          <w:rFonts w:hint="eastAsia" w:ascii="仿宋_GB2312" w:hAnsi="Times New Roman" w:eastAsia="仿宋_GB2312" w:cs="Times New Roman"/>
          <w:sz w:val="32"/>
          <w:shd w:val="clear" w:color="auto" w:fill="FFFFFF"/>
        </w:rPr>
        <w:t>主要原因包括：继续严格贯彻落实中央、市委实政府例行节约的规定，加强管理，严格控制公务接待规模和标准。</w:t>
      </w:r>
    </w:p>
    <w:p>
      <w:pPr>
        <w:spacing w:line="600" w:lineRule="exact"/>
        <w:ind w:firstLine="640" w:firstLineChars="200"/>
        <w:jc w:val="left"/>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五、关于东方市残疾人联合会</w:t>
      </w:r>
      <w:r>
        <w:rPr>
          <w:rFonts w:hint="eastAsia" w:ascii="仿宋_GB2312" w:hAnsi="黑体" w:eastAsia="仿宋_GB2312" w:cs="Times New Roman"/>
          <w:sz w:val="32"/>
          <w:shd w:val="clear" w:color="auto" w:fill="FFFFFF"/>
        </w:rPr>
        <w:t>2020</w:t>
      </w:r>
      <w:r>
        <w:rPr>
          <w:rFonts w:hint="eastAsia" w:ascii="黑体" w:hAnsi="黑体" w:eastAsia="黑体" w:cs="Times New Roman"/>
          <w:sz w:val="32"/>
          <w:shd w:val="clear" w:color="auto" w:fill="FFFFFF"/>
        </w:rPr>
        <w:t>年政府性基金预算当年拨款情况说明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（一）政府性基金预算当年规模情况</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东方市残疾人联合会</w:t>
      </w:r>
      <w:r>
        <w:rPr>
          <w:rFonts w:hint="eastAsia" w:ascii="仿宋_GB2312" w:hAnsi="黑体" w:eastAsia="仿宋_GB2312" w:cs="仿宋_GB2312"/>
          <w:sz w:val="32"/>
          <w:szCs w:val="32"/>
        </w:rPr>
        <w:t>2020</w:t>
      </w:r>
      <w:r>
        <w:rPr>
          <w:rFonts w:hint="eastAsia" w:ascii="仿宋_GB2312" w:hAnsi="黑体" w:eastAsia="仿宋_GB2312"/>
          <w:sz w:val="32"/>
          <w:szCs w:val="32"/>
        </w:rPr>
        <w:t>年政府性基金预算当年安排</w:t>
      </w:r>
      <w:r>
        <w:rPr>
          <w:rFonts w:hint="eastAsia" w:ascii="仿宋_GB2312" w:hAnsi="黑体" w:eastAsia="仿宋_GB2312" w:cs="仿宋_GB2312"/>
          <w:sz w:val="32"/>
          <w:szCs w:val="32"/>
        </w:rPr>
        <w:t>2890</w:t>
      </w:r>
      <w:r>
        <w:rPr>
          <w:rFonts w:hint="eastAsia" w:ascii="仿宋_GB2312" w:hAnsi="黑体" w:eastAsia="仿宋_GB2312"/>
          <w:sz w:val="32"/>
          <w:szCs w:val="32"/>
        </w:rPr>
        <w:t>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600" w:lineRule="exact"/>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城乡社区支出（类）支出1650千元，占57.09%；其它支出（类）支出1240</w:t>
      </w:r>
      <w:r>
        <w:rPr>
          <w:rFonts w:hint="eastAsia" w:ascii="仿宋_GB2312" w:hAnsi="黑体" w:eastAsia="仿宋_GB2312"/>
          <w:sz w:val="32"/>
          <w:szCs w:val="32"/>
        </w:rPr>
        <w:t>千元，占</w:t>
      </w:r>
      <w:r>
        <w:rPr>
          <w:rFonts w:hint="eastAsia" w:ascii="仿宋_GB2312" w:hAnsi="黑体" w:eastAsia="仿宋_GB2312" w:cs="仿宋_GB2312"/>
          <w:sz w:val="32"/>
          <w:szCs w:val="32"/>
        </w:rPr>
        <w:t>42.91</w:t>
      </w:r>
      <w:r>
        <w:rPr>
          <w:rFonts w:hint="eastAsia" w:ascii="仿宋_GB2312" w:hAnsi="黑体" w:eastAsia="仿宋_GB2312"/>
          <w:sz w:val="32"/>
          <w:szCs w:val="32"/>
        </w:rPr>
        <w:t>%。</w:t>
      </w:r>
    </w:p>
    <w:p>
      <w:pPr>
        <w:spacing w:line="600" w:lineRule="exact"/>
        <w:ind w:firstLine="640"/>
        <w:jc w:val="left"/>
        <w:rPr>
          <w:rFonts w:ascii="楷体" w:hAnsi="楷体" w:eastAsia="楷体"/>
          <w:sz w:val="32"/>
          <w:szCs w:val="32"/>
        </w:rPr>
      </w:pPr>
      <w:r>
        <w:rPr>
          <w:rFonts w:hint="eastAsia" w:ascii="楷体" w:hAnsi="楷体" w:eastAsia="楷体"/>
          <w:sz w:val="32"/>
          <w:szCs w:val="32"/>
        </w:rPr>
        <w:t xml:space="preserve">（三）政府性基金预算当年拨款具体使用情况 </w:t>
      </w:r>
    </w:p>
    <w:p>
      <w:pPr>
        <w:spacing w:line="600" w:lineRule="exact"/>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1.城乡社区支出（类）国有土地使用权出让收入安排的支出（款）其他国有土地使用权出让收入安排的支出（项）2020年预算数为1650千元。</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 xml:space="preserve">2. </w:t>
      </w:r>
      <w:r>
        <w:rPr>
          <w:rFonts w:hint="eastAsia" w:ascii="仿宋_GB2312" w:hAnsi="黑体" w:eastAsia="仿宋_GB2312"/>
          <w:sz w:val="32"/>
          <w:szCs w:val="32"/>
        </w:rPr>
        <w:t>其他支出（类）彩票公益金安排的支出（款）用于体育事业的彩票</w:t>
      </w:r>
      <w:r>
        <w:rPr>
          <w:rFonts w:hint="eastAsia" w:ascii="仿宋_GB2312" w:hAnsi="黑体" w:eastAsia="仿宋_GB2312" w:cs="仿宋_GB2312"/>
          <w:sz w:val="32"/>
          <w:szCs w:val="32"/>
        </w:rPr>
        <w:t>公益</w:t>
      </w:r>
      <w:r>
        <w:rPr>
          <w:rFonts w:hint="eastAsia" w:ascii="仿宋_GB2312" w:hAnsi="黑体" w:eastAsia="仿宋_GB2312"/>
          <w:sz w:val="32"/>
          <w:szCs w:val="32"/>
        </w:rPr>
        <w:t>金支出（项）2020年预算数为140千元。</w:t>
      </w:r>
    </w:p>
    <w:p>
      <w:pPr>
        <w:spacing w:line="60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 xml:space="preserve"> </w:t>
      </w:r>
      <w:r>
        <w:rPr>
          <w:rFonts w:hint="eastAsia" w:ascii="仿宋_GB2312" w:hAnsi="黑体" w:eastAsia="仿宋_GB2312" w:cs="仿宋_GB2312"/>
          <w:sz w:val="32"/>
          <w:szCs w:val="32"/>
        </w:rPr>
        <w:t>其它支出（类）彩票公益金安排的支出（款）用于残疾人事业的彩票公益金支出（项）2020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1100</w:t>
      </w:r>
      <w:r>
        <w:rPr>
          <w:rFonts w:hint="eastAsia" w:ascii="仿宋_GB2312" w:hAnsi="黑体" w:eastAsia="仿宋_GB2312"/>
          <w:sz w:val="32"/>
          <w:szCs w:val="32"/>
        </w:rPr>
        <w:t>千元。</w:t>
      </w:r>
    </w:p>
    <w:p>
      <w:pPr>
        <w:spacing w:line="600" w:lineRule="exact"/>
        <w:ind w:firstLine="640" w:firstLineChars="200"/>
        <w:jc w:val="left"/>
        <w:rPr>
          <w:rFonts w:hint="eastAsia" w:ascii="黑体" w:hAnsi="黑体" w:eastAsia="黑体"/>
          <w:sz w:val="32"/>
          <w:szCs w:val="32"/>
        </w:rPr>
      </w:pPr>
      <w:r>
        <w:rPr>
          <w:rFonts w:hint="eastAsia" w:ascii="黑体" w:hAnsi="黑体" w:eastAsia="黑体"/>
          <w:sz w:val="32"/>
          <w:szCs w:val="32"/>
        </w:rPr>
        <w:t>六、关于</w:t>
      </w:r>
      <w:r>
        <w:rPr>
          <w:rFonts w:hint="eastAsia" w:ascii="黑体" w:hAnsi="黑体" w:eastAsia="黑体" w:cs="Times New Roman"/>
          <w:sz w:val="32"/>
          <w:shd w:val="clear" w:color="auto" w:fill="FFFFFF"/>
        </w:rPr>
        <w:t>东方市残疾人联合会</w:t>
      </w:r>
      <w:r>
        <w:rPr>
          <w:rFonts w:hint="eastAsia" w:ascii="黑体" w:hAnsi="黑体" w:eastAsia="黑体"/>
          <w:sz w:val="32"/>
          <w:szCs w:val="32"/>
        </w:rPr>
        <w:t>2020年政府性基金“三公”经费支出情况说明</w:t>
      </w:r>
    </w:p>
    <w:p>
      <w:pPr>
        <w:spacing w:line="60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我单位20</w:t>
      </w:r>
      <w:r>
        <w:rPr>
          <w:rFonts w:ascii="仿宋_GB2312" w:hAnsi="黑体" w:eastAsia="仿宋_GB2312" w:cs="仿宋_GB2312"/>
          <w:sz w:val="32"/>
          <w:szCs w:val="32"/>
        </w:rPr>
        <w:t>20</w:t>
      </w:r>
      <w:r>
        <w:rPr>
          <w:rFonts w:hint="eastAsia" w:ascii="仿宋_GB2312" w:hAnsi="黑体" w:eastAsia="仿宋_GB2312" w:cs="仿宋_GB2312"/>
          <w:sz w:val="32"/>
          <w:szCs w:val="32"/>
        </w:rPr>
        <w:t>年无政府性基金预算“三公”经费支出</w:t>
      </w:r>
    </w:p>
    <w:p>
      <w:pPr>
        <w:spacing w:line="580" w:lineRule="exact"/>
        <w:ind w:firstLine="640" w:firstLineChars="200"/>
        <w:jc w:val="left"/>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七、关于东方市残疾人联合会</w:t>
      </w:r>
      <w:r>
        <w:rPr>
          <w:rFonts w:ascii="仿宋_GB2312" w:hAnsi="黑体" w:eastAsia="仿宋_GB2312"/>
          <w:sz w:val="32"/>
          <w:szCs w:val="32"/>
        </w:rPr>
        <w:t>20</w:t>
      </w:r>
      <w:r>
        <w:rPr>
          <w:rFonts w:hint="eastAsia" w:ascii="仿宋_GB2312" w:hAnsi="黑体" w:eastAsia="仿宋_GB2312"/>
          <w:sz w:val="32"/>
          <w:szCs w:val="32"/>
        </w:rPr>
        <w:t>20</w:t>
      </w:r>
      <w:r>
        <w:rPr>
          <w:rFonts w:hint="eastAsia" w:ascii="黑体" w:hAnsi="黑体" w:eastAsia="黑体" w:cs="Times New Roman"/>
          <w:sz w:val="32"/>
          <w:shd w:val="clear" w:color="auto" w:fill="FFFFFF"/>
        </w:rPr>
        <w:t>年收支预算情况的总体说明</w:t>
      </w:r>
    </w:p>
    <w:p>
      <w:pPr>
        <w:spacing w:line="600" w:lineRule="exact"/>
        <w:ind w:firstLine="640" w:firstLineChars="200"/>
        <w:jc w:val="left"/>
        <w:rPr>
          <w:rFonts w:ascii="Trebuchet MS" w:hAnsi="Trebuchet MS" w:eastAsia="仿宋_GB2312" w:cs="Trebuchet MS"/>
          <w:b/>
          <w:color w:val="FF0000"/>
          <w:sz w:val="30"/>
          <w:szCs w:val="30"/>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东方市残疾人联合会</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w:t>
      </w:r>
      <w:r>
        <w:rPr>
          <w:rFonts w:hint="eastAsia" w:ascii="仿宋_GB2312" w:hAnsi="黑体" w:eastAsia="仿宋_GB2312" w:cs="仿宋_GB2312"/>
          <w:sz w:val="32"/>
          <w:szCs w:val="32"/>
        </w:rPr>
        <w:t>支出包括：社会保障和就业支出、卫生健康支出、城乡社区支出、农林水支出、住房保障支出、其它支出。</w:t>
      </w:r>
      <w:r>
        <w:rPr>
          <w:rFonts w:hint="eastAsia" w:ascii="仿宋_GB2312" w:hAnsi="黑体" w:eastAsia="仿宋_GB2312"/>
          <w:sz w:val="32"/>
          <w:szCs w:val="32"/>
        </w:rPr>
        <w:t>东方市残疾人联合会</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年收支总预算8677.32千元。</w:t>
      </w:r>
    </w:p>
    <w:p>
      <w:pPr>
        <w:spacing w:line="580" w:lineRule="exact"/>
        <w:ind w:firstLine="640" w:firstLineChars="200"/>
        <w:jc w:val="left"/>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八、关于东方市残疾人联合会</w:t>
      </w:r>
      <w:r>
        <w:rPr>
          <w:rFonts w:ascii="仿宋_GB2312" w:hAnsi="黑体" w:eastAsia="仿宋_GB2312"/>
          <w:sz w:val="32"/>
          <w:szCs w:val="32"/>
        </w:rPr>
        <w:t>20</w:t>
      </w:r>
      <w:r>
        <w:rPr>
          <w:rFonts w:hint="eastAsia" w:ascii="仿宋_GB2312" w:hAnsi="黑体" w:eastAsia="仿宋_GB2312"/>
          <w:sz w:val="32"/>
          <w:szCs w:val="32"/>
        </w:rPr>
        <w:t>20</w:t>
      </w:r>
      <w:r>
        <w:rPr>
          <w:rFonts w:hint="eastAsia" w:ascii="黑体" w:hAnsi="黑体" w:eastAsia="黑体" w:cs="Times New Roman"/>
          <w:sz w:val="32"/>
          <w:shd w:val="clear" w:color="auto" w:fill="FFFFFF"/>
        </w:rPr>
        <w:t>年收入预算情况说明</w:t>
      </w:r>
    </w:p>
    <w:p>
      <w:pPr>
        <w:spacing w:line="580" w:lineRule="exact"/>
        <w:ind w:firstLine="640" w:firstLineChars="200"/>
        <w:jc w:val="left"/>
        <w:rPr>
          <w:rFonts w:ascii="仿宋_GB2312" w:hAnsi="黑体" w:eastAsia="仿宋_GB2312" w:cs="仿宋_GB2312"/>
          <w:sz w:val="32"/>
          <w:szCs w:val="32"/>
        </w:rPr>
      </w:pPr>
      <w:r>
        <w:rPr>
          <w:rFonts w:hint="eastAsia" w:ascii="仿宋_GB2312" w:hAnsi="黑体" w:eastAsia="仿宋_GB2312"/>
          <w:sz w:val="32"/>
          <w:szCs w:val="32"/>
        </w:rPr>
        <w:t>东方市残疾人联合会</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年收入预算8677.32</w:t>
      </w:r>
      <w:r>
        <w:rPr>
          <w:rFonts w:hint="eastAsia" w:ascii="仿宋_GB2312" w:hAnsi="黑体" w:eastAsia="仿宋_GB2312" w:cs="仿宋_GB2312"/>
          <w:sz w:val="32"/>
          <w:szCs w:val="32"/>
        </w:rPr>
        <w:t>千元，</w:t>
      </w:r>
      <w:r>
        <w:rPr>
          <w:rFonts w:hint="eastAsia" w:ascii="仿宋_GB2312" w:hAnsi="黑体" w:eastAsia="仿宋_GB2312"/>
          <w:sz w:val="32"/>
          <w:szCs w:val="32"/>
        </w:rPr>
        <w:t>其中：一般公共预算收</w:t>
      </w:r>
      <w:r>
        <w:rPr>
          <w:rFonts w:hint="eastAsia" w:ascii="宋体" w:hAnsi="宋体" w:cs="宋体"/>
          <w:color w:val="000000"/>
          <w:kern w:val="0"/>
          <w:sz w:val="30"/>
          <w:szCs w:val="30"/>
        </w:rPr>
        <w:t>5787.32</w:t>
      </w:r>
      <w:r>
        <w:rPr>
          <w:rFonts w:hint="eastAsia" w:ascii="仿宋_GB2312" w:hAnsi="黑体" w:eastAsia="仿宋_GB2312"/>
          <w:sz w:val="32"/>
          <w:szCs w:val="32"/>
        </w:rPr>
        <w:t>千元，占66.69</w:t>
      </w:r>
      <w:r>
        <w:rPr>
          <w:rFonts w:ascii="仿宋_GB2312" w:hAnsi="黑体" w:eastAsia="仿宋_GB2312"/>
          <w:sz w:val="32"/>
          <w:szCs w:val="32"/>
        </w:rPr>
        <w:t>%</w:t>
      </w:r>
      <w:r>
        <w:rPr>
          <w:rFonts w:hint="eastAsia" w:ascii="Trebuchet MS" w:hAnsi="Trebuchet MS" w:eastAsia="仿宋_GB2312" w:cs="Times New Roman"/>
          <w:sz w:val="32"/>
          <w:szCs w:val="32"/>
        </w:rPr>
        <w:t>；</w:t>
      </w:r>
      <w:r>
        <w:rPr>
          <w:rFonts w:hint="eastAsia" w:ascii="仿宋_GB2312" w:hAnsi="黑体" w:eastAsia="仿宋_GB2312"/>
          <w:sz w:val="32"/>
          <w:szCs w:val="32"/>
        </w:rPr>
        <w:t>政府性基金收入2890千元，占33.31</w:t>
      </w:r>
      <w:r>
        <w:rPr>
          <w:rFonts w:ascii="仿宋_GB2312" w:hAnsi="黑体" w:eastAsia="仿宋_GB2312"/>
          <w:sz w:val="32"/>
          <w:szCs w:val="32"/>
        </w:rPr>
        <w:t>%</w:t>
      </w:r>
      <w:r>
        <w:rPr>
          <w:rFonts w:hint="eastAsia" w:ascii="仿宋_GB2312" w:hAnsi="黑体" w:eastAsia="仿宋_GB2312"/>
          <w:sz w:val="32"/>
          <w:szCs w:val="32"/>
        </w:rPr>
        <w:t>。</w:t>
      </w:r>
      <w:r>
        <w:rPr>
          <w:rFonts w:hint="eastAsia" w:ascii="Trebuchet MS" w:hAnsi="Trebuchet MS" w:eastAsia="仿宋_GB2312" w:cs="Times New Roman"/>
          <w:sz w:val="32"/>
          <w:szCs w:val="32"/>
        </w:rPr>
        <w:t>比上年年初预算减少</w:t>
      </w:r>
      <w:r>
        <w:rPr>
          <w:rFonts w:hint="eastAsia" w:ascii="仿宋_GB2312" w:hAnsi="黑体" w:eastAsia="仿宋_GB2312" w:cs="仿宋_GB2312"/>
          <w:sz w:val="32"/>
          <w:szCs w:val="32"/>
        </w:rPr>
        <w:t>1482.58千元，主要是一般公共预算收入减少872.58千元.政府性基金收入减少610千元。</w:t>
      </w:r>
    </w:p>
    <w:p>
      <w:pPr>
        <w:spacing w:line="580" w:lineRule="exact"/>
        <w:ind w:firstLine="640" w:firstLineChars="200"/>
        <w:jc w:val="left"/>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九、关于东方市残疾人联合会</w:t>
      </w:r>
      <w:r>
        <w:rPr>
          <w:rFonts w:ascii="仿宋_GB2312" w:hAnsi="黑体" w:eastAsia="仿宋_GB2312"/>
          <w:sz w:val="32"/>
          <w:szCs w:val="32"/>
        </w:rPr>
        <w:t>20</w:t>
      </w:r>
      <w:r>
        <w:rPr>
          <w:rFonts w:hint="eastAsia" w:ascii="仿宋_GB2312" w:hAnsi="黑体" w:eastAsia="仿宋_GB2312"/>
          <w:sz w:val="32"/>
          <w:szCs w:val="32"/>
        </w:rPr>
        <w:t>20</w:t>
      </w:r>
      <w:r>
        <w:rPr>
          <w:rFonts w:hint="eastAsia" w:ascii="黑体" w:hAnsi="黑体" w:eastAsia="黑体" w:cs="Times New Roman"/>
          <w:sz w:val="32"/>
          <w:shd w:val="clear" w:color="auto" w:fill="FFFFFF"/>
        </w:rPr>
        <w:t>年支出预算情况说明</w:t>
      </w:r>
    </w:p>
    <w:p>
      <w:pPr>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东方市残疾人联合会</w:t>
      </w: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年支出预算8677.32</w:t>
      </w:r>
      <w:r>
        <w:rPr>
          <w:rFonts w:hint="eastAsia" w:ascii="仿宋_GB2312" w:hAnsi="黑体" w:eastAsia="仿宋_GB2312" w:cs="仿宋_GB2312"/>
          <w:sz w:val="32"/>
          <w:szCs w:val="32"/>
        </w:rPr>
        <w:t>千元，</w:t>
      </w:r>
      <w:r>
        <w:rPr>
          <w:rFonts w:hint="eastAsia" w:ascii="仿宋_GB2312" w:hAnsi="黑体" w:eastAsia="仿宋_GB2312"/>
          <w:sz w:val="32"/>
          <w:szCs w:val="32"/>
        </w:rPr>
        <w:t>其中：基本支出</w:t>
      </w:r>
      <w:r>
        <w:rPr>
          <w:rFonts w:hint="eastAsia" w:ascii="仿宋_GB2312" w:hAnsi="黑体" w:eastAsia="仿宋_GB2312" w:cs="仿宋_GB2312"/>
          <w:sz w:val="32"/>
          <w:szCs w:val="32"/>
        </w:rPr>
        <w:t>637.32千元，</w:t>
      </w:r>
      <w:r>
        <w:rPr>
          <w:rFonts w:hint="eastAsia" w:ascii="仿宋_GB2312" w:hAnsi="黑体" w:eastAsia="仿宋_GB2312"/>
          <w:sz w:val="32"/>
          <w:szCs w:val="32"/>
        </w:rPr>
        <w:t>占</w:t>
      </w:r>
      <w:r>
        <w:rPr>
          <w:rFonts w:hint="eastAsia" w:ascii="仿宋_GB2312" w:hAnsi="黑体" w:eastAsia="仿宋_GB2312" w:cs="仿宋_GB2312"/>
          <w:sz w:val="32"/>
          <w:szCs w:val="32"/>
        </w:rPr>
        <w:t>7.34</w:t>
      </w:r>
      <w:r>
        <w:rPr>
          <w:rFonts w:ascii="仿宋_GB2312" w:hAnsi="黑体" w:eastAsia="仿宋_GB2312"/>
          <w:sz w:val="32"/>
          <w:szCs w:val="32"/>
        </w:rPr>
        <w:t>%</w:t>
      </w:r>
      <w:r>
        <w:rPr>
          <w:rFonts w:hint="eastAsia" w:ascii="Trebuchet MS" w:hAnsi="Trebuchet MS" w:eastAsia="仿宋_GB2312" w:cs="Times New Roman"/>
          <w:sz w:val="32"/>
          <w:szCs w:val="32"/>
        </w:rPr>
        <w:t>；项目</w:t>
      </w:r>
      <w:r>
        <w:rPr>
          <w:rFonts w:hint="eastAsia" w:ascii="仿宋_GB2312" w:hAnsi="黑体" w:eastAsia="仿宋_GB2312"/>
          <w:sz w:val="32"/>
          <w:szCs w:val="32"/>
        </w:rPr>
        <w:t>支出</w:t>
      </w:r>
      <w:r>
        <w:rPr>
          <w:rFonts w:hint="eastAsia" w:ascii="仿宋_GB2312" w:hAnsi="黑体" w:eastAsia="仿宋_GB2312" w:cs="仿宋_GB2312"/>
          <w:sz w:val="32"/>
          <w:szCs w:val="32"/>
        </w:rPr>
        <w:t>8040</w:t>
      </w:r>
      <w:r>
        <w:rPr>
          <w:rFonts w:hint="eastAsia" w:ascii="仿宋_GB2312" w:hAnsi="黑体" w:eastAsia="仿宋_GB2312"/>
          <w:sz w:val="32"/>
          <w:szCs w:val="32"/>
        </w:rPr>
        <w:t>千元，占92.66</w:t>
      </w:r>
      <w:r>
        <w:rPr>
          <w:rFonts w:ascii="仿宋_GB2312" w:hAnsi="黑体" w:eastAsia="仿宋_GB2312"/>
          <w:sz w:val="32"/>
          <w:szCs w:val="32"/>
        </w:rPr>
        <w:t>%</w:t>
      </w:r>
      <w:r>
        <w:rPr>
          <w:rFonts w:hint="eastAsia" w:ascii="仿宋_GB2312" w:hAnsi="黑体" w:eastAsia="仿宋_GB2312"/>
          <w:sz w:val="32"/>
          <w:szCs w:val="32"/>
        </w:rPr>
        <w:t>。</w:t>
      </w:r>
      <w:r>
        <w:rPr>
          <w:rFonts w:hint="eastAsia" w:ascii="Trebuchet MS" w:hAnsi="Trebuchet MS" w:eastAsia="仿宋_GB2312" w:cs="Times New Roman"/>
          <w:sz w:val="32"/>
          <w:szCs w:val="32"/>
        </w:rPr>
        <w:t>比上年年初预算减少</w:t>
      </w:r>
      <w:r>
        <w:rPr>
          <w:rFonts w:hint="eastAsia" w:ascii="仿宋_GB2312" w:hAnsi="黑体" w:eastAsia="仿宋_GB2312"/>
          <w:sz w:val="32"/>
          <w:szCs w:val="32"/>
        </w:rPr>
        <w:t>1482.58千元，主要是基本支出减少322.58千元，项目支出减少1160千元。</w:t>
      </w:r>
    </w:p>
    <w:p>
      <w:pPr>
        <w:spacing w:line="600" w:lineRule="exact"/>
        <w:ind w:firstLine="640" w:firstLineChars="200"/>
        <w:jc w:val="left"/>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十、其他重要事项的情况说明</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（一）机关运行经费</w:t>
      </w:r>
    </w:p>
    <w:p>
      <w:pPr>
        <w:spacing w:line="600" w:lineRule="exact"/>
        <w:ind w:firstLine="640" w:firstLineChars="200"/>
        <w:jc w:val="left"/>
        <w:rPr>
          <w:rFonts w:ascii="仿宋_GB2312" w:hAnsi="黑体" w:eastAsia="仿宋_GB2312"/>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年东方市残疾人联合会</w:t>
      </w:r>
      <w:r>
        <w:rPr>
          <w:rFonts w:hint="eastAsia" w:ascii="仿宋_GB2312" w:hAnsi="黑体" w:eastAsia="仿宋_GB2312" w:cs="仿宋_GB2312"/>
          <w:sz w:val="32"/>
          <w:szCs w:val="32"/>
        </w:rPr>
        <w:t>本级的机关运行经费预算65.9</w:t>
      </w:r>
      <w:r>
        <w:rPr>
          <w:rFonts w:hint="eastAsia" w:ascii="仿宋_GB2312" w:hAnsi="黑体" w:eastAsia="仿宋_GB2312"/>
          <w:sz w:val="32"/>
          <w:szCs w:val="32"/>
        </w:rPr>
        <w:t>千元。</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（二）政府采购情况</w:t>
      </w:r>
    </w:p>
    <w:p>
      <w:pPr>
        <w:spacing w:line="600" w:lineRule="exact"/>
        <w:ind w:firstLine="640"/>
        <w:jc w:val="left"/>
        <w:rPr>
          <w:rFonts w:ascii="仿宋_GB2312" w:hAnsi="黑体" w:eastAsia="仿宋_GB2312"/>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年东方市残疾人联合会</w:t>
      </w:r>
      <w:r>
        <w:rPr>
          <w:rFonts w:hint="eastAsia" w:ascii="仿宋_GB2312" w:hAnsi="黑体" w:eastAsia="仿宋_GB2312" w:cs="仿宋_GB2312"/>
          <w:sz w:val="32"/>
          <w:szCs w:val="32"/>
        </w:rPr>
        <w:t>政府采购预算总额0</w:t>
      </w:r>
      <w:r>
        <w:rPr>
          <w:rFonts w:hint="eastAsia" w:ascii="仿宋_GB2312" w:hAnsi="黑体" w:eastAsia="仿宋_GB2312"/>
          <w:sz w:val="32"/>
          <w:szCs w:val="32"/>
        </w:rPr>
        <w:t>千元，其中：政府采购货物预算</w:t>
      </w:r>
      <w:r>
        <w:rPr>
          <w:rFonts w:hint="eastAsia" w:ascii="仿宋_GB2312" w:hAnsi="黑体" w:eastAsia="仿宋_GB2312" w:cs="仿宋_GB2312"/>
          <w:sz w:val="32"/>
          <w:szCs w:val="32"/>
        </w:rPr>
        <w:t>0</w:t>
      </w:r>
      <w:r>
        <w:rPr>
          <w:rFonts w:hint="eastAsia" w:ascii="仿宋_GB2312" w:hAnsi="黑体" w:eastAsia="仿宋_GB2312"/>
          <w:sz w:val="32"/>
          <w:szCs w:val="32"/>
        </w:rPr>
        <w:t>千元，政府采购工程预算0千元，政府采购服务预算0千元。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（三）国有资产占有使用情况</w:t>
      </w:r>
    </w:p>
    <w:p>
      <w:pPr>
        <w:spacing w:line="600" w:lineRule="exact"/>
        <w:ind w:firstLine="640" w:firstLineChars="20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rPr>
        <w:t>19</w:t>
      </w:r>
      <w:r>
        <w:rPr>
          <w:rFonts w:hint="eastAsia" w:ascii="仿宋_GB2312" w:hAnsi="黑体" w:eastAsia="仿宋_GB2312"/>
          <w:sz w:val="32"/>
          <w:szCs w:val="32"/>
        </w:rPr>
        <w:t>年</w:t>
      </w:r>
      <w:r>
        <w:rPr>
          <w:rFonts w:ascii="仿宋_GB2312" w:hAnsi="黑体" w:eastAsia="仿宋_GB2312"/>
          <w:sz w:val="32"/>
          <w:szCs w:val="32"/>
        </w:rPr>
        <w:t>12</w:t>
      </w:r>
      <w:r>
        <w:rPr>
          <w:rFonts w:hint="eastAsia" w:ascii="仿宋_GB2312" w:hAnsi="黑体" w:eastAsia="仿宋_GB2312"/>
          <w:sz w:val="32"/>
          <w:szCs w:val="32"/>
        </w:rPr>
        <w:t>月</w:t>
      </w:r>
      <w:r>
        <w:rPr>
          <w:rFonts w:ascii="仿宋_GB2312" w:hAnsi="黑体" w:eastAsia="仿宋_GB2312"/>
          <w:sz w:val="32"/>
          <w:szCs w:val="32"/>
        </w:rPr>
        <w:t>31</w:t>
      </w:r>
      <w:r>
        <w:rPr>
          <w:rFonts w:hint="eastAsia" w:ascii="仿宋_GB2312" w:hAnsi="黑体" w:eastAsia="仿宋_GB2312"/>
          <w:sz w:val="32"/>
          <w:szCs w:val="32"/>
        </w:rPr>
        <w:t>日，东方市残疾人联合会</w:t>
      </w:r>
      <w:r>
        <w:rPr>
          <w:rFonts w:hint="eastAsia" w:ascii="仿宋_GB2312" w:hAnsi="黑体" w:eastAsia="仿宋_GB2312" w:cs="仿宋_GB2312"/>
          <w:sz w:val="32"/>
          <w:szCs w:val="32"/>
        </w:rPr>
        <w:t>本级及下属各预算单位共有车辆１辆，其中，领导干部用车0辆，机要通信应急用车0辆、一般执法执勤用车0辆、特种专业技术用车0辆、其他用车1辆。</w:t>
      </w:r>
    </w:p>
    <w:p>
      <w:pPr>
        <w:spacing w:line="600" w:lineRule="exact"/>
        <w:ind w:firstLine="640" w:firstLineChars="200"/>
        <w:jc w:val="left"/>
        <w:rPr>
          <w:rFonts w:ascii="仿宋_GB2312" w:hAnsi="黑体" w:eastAsia="仿宋_GB2312" w:cs="仿宋_GB2312"/>
          <w:sz w:val="32"/>
          <w:szCs w:val="32"/>
        </w:rPr>
      </w:pPr>
      <w:r>
        <w:rPr>
          <w:rFonts w:hint="eastAsia" w:ascii="仿宋_GB2312" w:hAnsi="黑体" w:eastAsia="仿宋_GB2312" w:cs="仿宋_GB2312"/>
          <w:sz w:val="32"/>
          <w:szCs w:val="32"/>
        </w:rPr>
        <w:t>单位价值20万元以上设备0台（套）。</w:t>
      </w:r>
    </w:p>
    <w:p>
      <w:pPr>
        <w:spacing w:line="600" w:lineRule="exact"/>
        <w:ind w:firstLine="640" w:firstLineChars="200"/>
        <w:jc w:val="left"/>
        <w:rPr>
          <w:rFonts w:ascii="楷体" w:hAnsi="楷体" w:eastAsia="楷体"/>
          <w:sz w:val="32"/>
          <w:szCs w:val="32"/>
        </w:rPr>
      </w:pPr>
      <w:r>
        <w:rPr>
          <w:rFonts w:hint="eastAsia" w:ascii="楷体" w:hAnsi="楷体" w:eastAsia="楷体"/>
          <w:sz w:val="32"/>
          <w:szCs w:val="32"/>
        </w:rPr>
        <w:t>（四）绩效目标设置情况</w:t>
      </w:r>
    </w:p>
    <w:p>
      <w:pPr>
        <w:spacing w:line="600" w:lineRule="exact"/>
        <w:ind w:firstLine="640" w:firstLineChars="200"/>
        <w:jc w:val="left"/>
        <w:rPr>
          <w:rFonts w:ascii="仿宋_GB2312" w:hAnsi="黑体" w:eastAsia="仿宋_GB2312"/>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rPr>
        <w:t>20</w:t>
      </w:r>
      <w:r>
        <w:rPr>
          <w:rFonts w:hint="eastAsia" w:ascii="仿宋_GB2312" w:hAnsi="黑体" w:eastAsia="仿宋_GB2312"/>
          <w:sz w:val="32"/>
          <w:szCs w:val="32"/>
        </w:rPr>
        <w:t>年东方市残疾人联合会</w:t>
      </w:r>
      <w:r>
        <w:rPr>
          <w:rFonts w:hint="eastAsia" w:ascii="仿宋_GB2312" w:hAnsi="黑体" w:eastAsia="仿宋_GB2312" w:cs="仿宋_GB2312"/>
          <w:sz w:val="32"/>
          <w:szCs w:val="32"/>
        </w:rPr>
        <w:t>15个项目实行绩效目标管理，涉及一般公共预算5150</w:t>
      </w:r>
      <w:r>
        <w:rPr>
          <w:rFonts w:hint="eastAsia" w:ascii="仿宋_GB2312" w:hAnsi="黑体" w:eastAsia="仿宋_GB2312"/>
          <w:sz w:val="32"/>
          <w:szCs w:val="32"/>
        </w:rPr>
        <w:t>千元、政府性基金</w:t>
      </w:r>
      <w:r>
        <w:rPr>
          <w:rFonts w:hint="eastAsia" w:ascii="仿宋_GB2312" w:hAnsi="黑体" w:eastAsia="仿宋_GB2312" w:cs="仿宋_GB2312"/>
          <w:sz w:val="32"/>
          <w:szCs w:val="32"/>
        </w:rPr>
        <w:t>2890</w:t>
      </w:r>
      <w:r>
        <w:rPr>
          <w:rFonts w:hint="eastAsia" w:ascii="仿宋_GB2312" w:hAnsi="黑体" w:eastAsia="仿宋_GB2312"/>
          <w:sz w:val="32"/>
          <w:szCs w:val="32"/>
        </w:rPr>
        <w:t>千元。</w:t>
      </w:r>
    </w:p>
    <w:p>
      <w:pPr>
        <w:spacing w:line="600" w:lineRule="exact"/>
        <w:ind w:firstLine="2570" w:firstLineChars="800"/>
        <w:jc w:val="left"/>
        <w:rPr>
          <w:rFonts w:ascii="黑体" w:hAnsi="黑体" w:eastAsia="黑体"/>
          <w:b/>
          <w:sz w:val="32"/>
          <w:szCs w:val="32"/>
        </w:rPr>
      </w:pPr>
      <w:r>
        <w:rPr>
          <w:rFonts w:hint="eastAsia" w:ascii="黑体" w:hAnsi="黑体" w:eastAsia="黑体"/>
          <w:b/>
          <w:sz w:val="32"/>
          <w:szCs w:val="32"/>
        </w:rPr>
        <w:t>第四部分</w:t>
      </w:r>
      <w:r>
        <w:rPr>
          <w:rFonts w:ascii="黑体" w:hAnsi="黑体" w:eastAsia="黑体"/>
          <w:b/>
          <w:sz w:val="32"/>
          <w:szCs w:val="32"/>
        </w:rPr>
        <w:t xml:space="preserve">  </w:t>
      </w:r>
      <w:r>
        <w:rPr>
          <w:rFonts w:hint="eastAsia" w:ascii="黑体" w:hAnsi="黑体" w:eastAsia="黑体"/>
          <w:b/>
          <w:sz w:val="32"/>
          <w:szCs w:val="32"/>
        </w:rPr>
        <w:t>名词解释</w:t>
      </w:r>
    </w:p>
    <w:p>
      <w:pPr>
        <w:spacing w:line="600" w:lineRule="exact"/>
        <w:ind w:firstLine="640" w:firstLineChars="200"/>
        <w:jc w:val="left"/>
        <w:rPr>
          <w:rFonts w:ascii="仿宋_GB2312" w:hAnsi="宋体" w:eastAsia="仿宋_GB2312" w:cs="宋体"/>
          <w:color w:val="000000"/>
          <w:kern w:val="0"/>
          <w:sz w:val="32"/>
          <w:szCs w:val="32"/>
        </w:rPr>
      </w:pP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十一、项目支出：指在基本支出之外为完成特定的行政工作任务或事业发展目标所发生的支出。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600" w:lineRule="exact"/>
        <w:ind w:firstLine="320" w:firstLineChars="1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pPr>
        <w:pStyle w:val="5"/>
        <w:widowControl/>
        <w:wordWrap/>
        <w:adjustRightInd/>
        <w:snapToGrid/>
        <w:spacing w:line="600" w:lineRule="exact"/>
        <w:ind w:left="0" w:leftChars="0" w:right="0" w:firstLine="640" w:firstLineChars="200"/>
        <w:jc w:val="left"/>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十四、</w:t>
      </w:r>
      <w:r>
        <w:rPr>
          <w:rFonts w:hint="eastAsia" w:ascii="仿宋_GB2312" w:hAnsi="黑体" w:eastAsia="仿宋_GB2312"/>
          <w:sz w:val="32"/>
          <w:szCs w:val="32"/>
        </w:rPr>
        <w:t>社会保障和就业</w:t>
      </w:r>
      <w:r>
        <w:rPr>
          <w:rFonts w:hint="eastAsia" w:ascii="仿宋_GB2312" w:hAnsi="黑体" w:eastAsia="仿宋_GB2312"/>
          <w:sz w:val="32"/>
          <w:szCs w:val="32"/>
          <w:lang w:eastAsia="zh-CN"/>
        </w:rPr>
        <w:t>支出</w:t>
      </w:r>
      <w:r>
        <w:rPr>
          <w:rFonts w:hint="eastAsia" w:ascii="仿宋_GB2312" w:hAnsi="黑体" w:eastAsia="仿宋_GB2312"/>
          <w:sz w:val="32"/>
          <w:szCs w:val="32"/>
        </w:rPr>
        <w:t>（类）</w:t>
      </w:r>
      <w:r>
        <w:rPr>
          <w:rFonts w:hint="eastAsia" w:ascii="仿宋_GB2312" w:hAnsi="黑体" w:eastAsia="仿宋_GB2312" w:cs="仿宋_GB2312"/>
          <w:sz w:val="32"/>
          <w:szCs w:val="32"/>
        </w:rPr>
        <w:t>行政事业单位养老支出（款）机关事业单位基本养老保险缴费支出（项）</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反映机关事业单位实施养老保险制度由单位缴纳的基本养老保险支出。</w:t>
      </w:r>
    </w:p>
    <w:p>
      <w:pPr>
        <w:pStyle w:val="5"/>
        <w:widowControl/>
        <w:wordWrap/>
        <w:adjustRightInd/>
        <w:snapToGrid/>
        <w:spacing w:line="600" w:lineRule="exact"/>
        <w:ind w:left="0" w:leftChars="0" w:right="0" w:firstLine="640" w:firstLineChars="200"/>
        <w:jc w:val="left"/>
        <w:textAlignment w:val="auto"/>
        <w:outlineLvl w:val="9"/>
        <w:rPr>
          <w:rFonts w:ascii="仿宋_GB2312" w:hAnsi="黑体" w:eastAsia="仿宋_GB2312" w:cs="仿宋_GB2312"/>
          <w:sz w:val="32"/>
          <w:szCs w:val="32"/>
        </w:rPr>
      </w:pPr>
      <w:r>
        <w:rPr>
          <w:rFonts w:hint="eastAsia" w:ascii="仿宋_GB2312" w:hAnsi="黑体" w:eastAsia="仿宋_GB2312"/>
          <w:sz w:val="32"/>
          <w:szCs w:val="32"/>
          <w:lang w:eastAsia="zh-CN"/>
        </w:rPr>
        <w:t>十五、</w:t>
      </w:r>
      <w:r>
        <w:rPr>
          <w:rFonts w:hint="eastAsia" w:ascii="仿宋_GB2312" w:hAnsi="黑体" w:eastAsia="仿宋_GB2312"/>
          <w:sz w:val="32"/>
          <w:szCs w:val="32"/>
        </w:rPr>
        <w:t>社会保障和就业</w:t>
      </w:r>
      <w:r>
        <w:rPr>
          <w:rFonts w:hint="eastAsia" w:ascii="仿宋_GB2312" w:hAnsi="黑体" w:eastAsia="仿宋_GB2312"/>
          <w:sz w:val="32"/>
          <w:szCs w:val="32"/>
          <w:lang w:eastAsia="zh-CN"/>
        </w:rPr>
        <w:t>支出</w:t>
      </w:r>
      <w:r>
        <w:rPr>
          <w:rFonts w:hint="eastAsia" w:ascii="仿宋_GB2312" w:hAnsi="黑体" w:eastAsia="仿宋_GB2312"/>
          <w:sz w:val="32"/>
          <w:szCs w:val="32"/>
        </w:rPr>
        <w:t>（类）残疾人事业</w:t>
      </w:r>
      <w:r>
        <w:rPr>
          <w:rFonts w:hint="eastAsia" w:ascii="仿宋_GB2312" w:hAnsi="黑体" w:eastAsia="仿宋_GB2312" w:cs="仿宋_GB2312"/>
          <w:sz w:val="32"/>
          <w:szCs w:val="32"/>
        </w:rPr>
        <w:t>（款）行政运行（项）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反映行政单位（包括实行公务员管理的事业单位）的基本支出。</w:t>
      </w:r>
    </w:p>
    <w:p>
      <w:pPr>
        <w:wordWrap/>
        <w:adjustRightInd/>
        <w:snapToGrid/>
        <w:spacing w:line="600" w:lineRule="exact"/>
        <w:ind w:left="0" w:leftChars="0" w:right="0" w:firstLine="640" w:firstLineChars="200"/>
        <w:jc w:val="left"/>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十六、</w:t>
      </w:r>
      <w:r>
        <w:rPr>
          <w:rFonts w:hint="eastAsia" w:ascii="仿宋_GB2312" w:hAnsi="黑体" w:eastAsia="仿宋_GB2312"/>
          <w:sz w:val="32"/>
          <w:szCs w:val="32"/>
        </w:rPr>
        <w:t>社会保障和就业</w:t>
      </w:r>
      <w:r>
        <w:rPr>
          <w:rFonts w:hint="eastAsia" w:ascii="仿宋_GB2312" w:hAnsi="黑体" w:eastAsia="仿宋_GB2312"/>
          <w:sz w:val="32"/>
          <w:szCs w:val="32"/>
          <w:lang w:eastAsia="zh-CN"/>
        </w:rPr>
        <w:t>支出</w:t>
      </w:r>
      <w:r>
        <w:rPr>
          <w:rFonts w:hint="eastAsia" w:ascii="仿宋_GB2312" w:hAnsi="黑体" w:eastAsia="仿宋_GB2312"/>
          <w:sz w:val="32"/>
          <w:szCs w:val="32"/>
        </w:rPr>
        <w:t>（类）残疾人事业</w:t>
      </w:r>
      <w:r>
        <w:rPr>
          <w:rFonts w:hint="eastAsia" w:ascii="仿宋_GB2312" w:hAnsi="黑体" w:eastAsia="仿宋_GB2312" w:cs="仿宋_GB2312"/>
          <w:sz w:val="32"/>
          <w:szCs w:val="32"/>
        </w:rPr>
        <w:t>（款）残疾人康复（项）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反映残疾人联合会用于残疾人康复方面的支出。</w:t>
      </w:r>
    </w:p>
    <w:p>
      <w:pPr>
        <w:wordWrap/>
        <w:adjustRightInd/>
        <w:snapToGrid/>
        <w:spacing w:line="600" w:lineRule="exact"/>
        <w:ind w:left="0" w:leftChars="0" w:right="0" w:firstLine="640" w:firstLineChars="200"/>
        <w:jc w:val="left"/>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十七、</w:t>
      </w:r>
      <w:r>
        <w:rPr>
          <w:rFonts w:hint="eastAsia" w:ascii="仿宋_GB2312" w:hAnsi="黑体" w:eastAsia="仿宋_GB2312"/>
          <w:sz w:val="32"/>
          <w:szCs w:val="32"/>
        </w:rPr>
        <w:t>社会保障和就业</w:t>
      </w:r>
      <w:r>
        <w:rPr>
          <w:rFonts w:hint="eastAsia" w:ascii="仿宋_GB2312" w:hAnsi="黑体" w:eastAsia="仿宋_GB2312"/>
          <w:sz w:val="32"/>
          <w:szCs w:val="32"/>
          <w:lang w:eastAsia="zh-CN"/>
        </w:rPr>
        <w:t>支出</w:t>
      </w:r>
      <w:r>
        <w:rPr>
          <w:rFonts w:hint="eastAsia" w:ascii="仿宋_GB2312" w:hAnsi="黑体" w:eastAsia="仿宋_GB2312"/>
          <w:sz w:val="32"/>
          <w:szCs w:val="32"/>
        </w:rPr>
        <w:t>（类）残疾人事业</w:t>
      </w:r>
      <w:r>
        <w:rPr>
          <w:rFonts w:hint="eastAsia" w:ascii="仿宋_GB2312" w:hAnsi="黑体" w:eastAsia="仿宋_GB2312" w:cs="仿宋_GB2312"/>
          <w:sz w:val="32"/>
          <w:szCs w:val="32"/>
        </w:rPr>
        <w:t>（款）其他残疾人事业支出（项）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反映除上述项目以外其他用于残疾人事业方面的支出。</w:t>
      </w:r>
    </w:p>
    <w:p>
      <w:pPr>
        <w:wordWrap/>
        <w:adjustRightInd/>
        <w:snapToGrid/>
        <w:spacing w:line="600" w:lineRule="exact"/>
        <w:ind w:left="0" w:leftChars="0" w:right="0" w:firstLine="640" w:firstLineChars="200"/>
        <w:jc w:val="left"/>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lang w:eastAsia="zh-CN"/>
        </w:rPr>
        <w:t>十八</w:t>
      </w:r>
      <w:r>
        <w:rPr>
          <w:rFonts w:hint="eastAsia" w:ascii="仿宋_GB2312" w:hAnsi="黑体" w:eastAsia="仿宋_GB2312" w:cs="仿宋_GB2312"/>
          <w:sz w:val="32"/>
          <w:szCs w:val="32"/>
        </w:rPr>
        <w:t>、</w:t>
      </w:r>
      <w:r>
        <w:rPr>
          <w:rFonts w:hint="eastAsia" w:ascii="仿宋_GB2312" w:hAnsi="黑体" w:eastAsia="仿宋_GB2312"/>
          <w:sz w:val="32"/>
          <w:szCs w:val="32"/>
        </w:rPr>
        <w:t>卫生健康支出（类）行政事业单位医疗</w:t>
      </w:r>
      <w:r>
        <w:rPr>
          <w:rFonts w:hint="eastAsia" w:ascii="仿宋_GB2312" w:hAnsi="黑体" w:eastAsia="仿宋_GB2312" w:cs="仿宋_GB2312"/>
          <w:sz w:val="32"/>
          <w:szCs w:val="32"/>
        </w:rPr>
        <w:t>（款）</w:t>
      </w:r>
      <w:r>
        <w:rPr>
          <w:rFonts w:hint="eastAsia" w:ascii="仿宋_GB2312" w:hAnsi="黑体" w:eastAsia="仿宋_GB2312"/>
          <w:sz w:val="32"/>
          <w:szCs w:val="32"/>
        </w:rPr>
        <w:t>行政单位医疗</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wordWrap/>
        <w:adjustRightInd/>
        <w:snapToGrid/>
        <w:spacing w:line="600" w:lineRule="exact"/>
        <w:ind w:left="0" w:leftChars="0" w:right="0" w:firstLine="640" w:firstLineChars="200"/>
        <w:jc w:val="left"/>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十九</w:t>
      </w:r>
      <w:r>
        <w:rPr>
          <w:rFonts w:hint="eastAsia" w:ascii="仿宋_GB2312" w:hAnsi="黑体" w:eastAsia="仿宋_GB2312"/>
          <w:sz w:val="32"/>
          <w:szCs w:val="32"/>
        </w:rPr>
        <w:t>、卫生健康支出（类）行政事业单位医疗</w:t>
      </w:r>
      <w:r>
        <w:rPr>
          <w:rFonts w:hint="eastAsia" w:ascii="仿宋_GB2312" w:hAnsi="黑体" w:eastAsia="仿宋_GB2312" w:cs="仿宋_GB2312"/>
          <w:sz w:val="32"/>
          <w:szCs w:val="32"/>
        </w:rPr>
        <w:t>（款）公务员医疗补助（项）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反映财政部门安排的公务员医疗补助经费。</w:t>
      </w:r>
    </w:p>
    <w:p>
      <w:pPr>
        <w:wordWrap/>
        <w:adjustRightInd/>
        <w:snapToGrid/>
        <w:spacing w:line="600" w:lineRule="exact"/>
        <w:ind w:left="0" w:leftChars="0" w:right="0" w:firstLine="640" w:firstLineChars="200"/>
        <w:jc w:val="left"/>
        <w:textAlignment w:val="auto"/>
        <w:outlineLvl w:val="9"/>
        <w:rPr>
          <w:rFonts w:ascii="宋体" w:hAnsi="宋体" w:cs="宋体"/>
          <w:color w:val="000000"/>
          <w:kern w:val="0"/>
          <w:sz w:val="22"/>
        </w:rPr>
      </w:pPr>
      <w:r>
        <w:rPr>
          <w:rFonts w:hint="eastAsia" w:ascii="仿宋_GB2312" w:hAnsi="黑体" w:eastAsia="仿宋_GB2312"/>
          <w:sz w:val="32"/>
          <w:szCs w:val="32"/>
          <w:lang w:eastAsia="zh-CN"/>
        </w:rPr>
        <w:t>二十</w:t>
      </w:r>
      <w:r>
        <w:rPr>
          <w:rFonts w:hint="eastAsia" w:ascii="仿宋_GB2312" w:hAnsi="黑体" w:eastAsia="仿宋_GB2312"/>
          <w:sz w:val="32"/>
          <w:szCs w:val="32"/>
        </w:rPr>
        <w:t>、</w:t>
      </w:r>
      <w:r>
        <w:rPr>
          <w:rFonts w:hint="eastAsia" w:ascii="仿宋_GB2312" w:hAnsi="黑体" w:eastAsia="仿宋_GB2312" w:cs="仿宋_GB2312"/>
          <w:sz w:val="32"/>
          <w:szCs w:val="32"/>
        </w:rPr>
        <w:t>城乡社区支出（类）国有土地使用权出让收入安排的支出（款）其他国有土地使用权出让收入安排的支出（项）</w:t>
      </w:r>
      <w:r>
        <w:rPr>
          <w:rFonts w:hint="eastAsia" w:ascii="仿宋_GB2312" w:hAnsi="仿宋_GB2312" w:eastAsia="仿宋_GB2312" w:cs="仿宋_GB2312"/>
          <w:sz w:val="32"/>
          <w:szCs w:val="32"/>
        </w:rPr>
        <w:t>：反映土地出让收入用于其他方面的支出。不包</w:t>
      </w:r>
      <w:r>
        <w:rPr>
          <w:rFonts w:hint="eastAsia" w:ascii="仿宋_GB2312" w:hAnsi="黑体" w:eastAsia="仿宋_GB2312" w:cs="仿宋_GB2312"/>
          <w:sz w:val="32"/>
          <w:szCs w:val="32"/>
        </w:rPr>
        <w:t>括市县级政府当年按规定用土地出让收入向中央和省级政府缴纳的新增建设用地土地有偿使用费的支出</w:t>
      </w:r>
    </w:p>
    <w:p>
      <w:pPr>
        <w:wordWrap/>
        <w:adjustRightInd/>
        <w:snapToGrid/>
        <w:spacing w:line="600" w:lineRule="exact"/>
        <w:ind w:left="0" w:leftChars="0" w:right="0" w:firstLine="640" w:firstLineChars="200"/>
        <w:jc w:val="left"/>
        <w:textAlignment w:val="auto"/>
        <w:outlineLvl w:val="9"/>
        <w:rPr>
          <w:rFonts w:ascii="仿宋_GB2312" w:hAnsi="黑体" w:eastAsia="仿宋_GB2312" w:cs="仿宋_GB2312"/>
          <w:sz w:val="32"/>
          <w:szCs w:val="32"/>
        </w:rPr>
      </w:pPr>
      <w:r>
        <w:rPr>
          <w:rFonts w:hint="eastAsia" w:ascii="仿宋_GB2312" w:hAnsi="黑体" w:eastAsia="仿宋_GB2312"/>
          <w:sz w:val="32"/>
          <w:szCs w:val="32"/>
          <w:lang w:eastAsia="zh-CN"/>
        </w:rPr>
        <w:t>二十一、</w:t>
      </w:r>
      <w:r>
        <w:rPr>
          <w:rFonts w:hint="eastAsia" w:ascii="仿宋_GB2312" w:hAnsi="黑体" w:eastAsia="仿宋_GB2312"/>
          <w:sz w:val="32"/>
          <w:szCs w:val="32"/>
        </w:rPr>
        <w:t>农林水支出（类）扶贫（款）其他扶贫支出（</w:t>
      </w:r>
      <w:r>
        <w:rPr>
          <w:rFonts w:hint="eastAsia" w:ascii="仿宋_GB2312" w:hAnsi="黑体" w:eastAsia="仿宋_GB2312" w:cs="仿宋_GB2312"/>
          <w:sz w:val="32"/>
          <w:szCs w:val="32"/>
        </w:rPr>
        <w:t>项）；</w:t>
      </w:r>
      <w:bookmarkStart w:id="0" w:name="_GoBack"/>
      <w:bookmarkEnd w:id="0"/>
      <w:r>
        <w:rPr>
          <w:rFonts w:hint="eastAsia" w:ascii="仿宋_GB2312" w:hAnsi="黑体" w:eastAsia="仿宋_GB2312" w:cs="仿宋_GB2312"/>
          <w:sz w:val="32"/>
          <w:szCs w:val="32"/>
        </w:rPr>
        <w:t>反映除上述项目以外其他用于扶贫方面的支出。</w:t>
      </w:r>
    </w:p>
    <w:p>
      <w:pPr>
        <w:wordWrap/>
        <w:adjustRightInd/>
        <w:snapToGrid/>
        <w:spacing w:line="600" w:lineRule="exact"/>
        <w:ind w:left="0" w:leftChars="0" w:right="0" w:firstLine="640" w:firstLineChars="200"/>
        <w:jc w:val="left"/>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lang w:eastAsia="zh-CN"/>
        </w:rPr>
        <w:t>二十二</w:t>
      </w:r>
      <w:r>
        <w:rPr>
          <w:rFonts w:hint="eastAsia" w:ascii="仿宋_GB2312" w:hAnsi="黑体" w:eastAsia="仿宋_GB2312" w:cs="仿宋_GB2312"/>
          <w:sz w:val="32"/>
          <w:szCs w:val="32"/>
        </w:rPr>
        <w:t>、</w:t>
      </w:r>
      <w:r>
        <w:rPr>
          <w:rFonts w:hint="eastAsia" w:ascii="仿宋_GB2312" w:hAnsi="黑体" w:eastAsia="仿宋_GB2312"/>
          <w:sz w:val="32"/>
          <w:szCs w:val="32"/>
        </w:rPr>
        <w:t>住房保障支出（类</w:t>
      </w:r>
      <w:r>
        <w:rPr>
          <w:rFonts w:hint="eastAsia" w:ascii="仿宋_GB2312" w:hAnsi="黑体" w:eastAsia="仿宋_GB2312"/>
          <w:sz w:val="32"/>
          <w:szCs w:val="32"/>
          <w:lang w:eastAsia="zh-CN"/>
        </w:rPr>
        <w:t>）</w:t>
      </w:r>
      <w:r>
        <w:rPr>
          <w:rFonts w:hint="eastAsia" w:ascii="仿宋_GB2312" w:hAnsi="黑体" w:eastAsia="仿宋_GB2312"/>
          <w:sz w:val="32"/>
          <w:szCs w:val="32"/>
        </w:rPr>
        <w:t>住房改革支出（款）住房公积金</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反映行政事业单位按人力资源和社会保障部、财政部规定的基本工资和津贴补贴以及规定比例为职工缴纳的住房公积金。</w:t>
      </w:r>
    </w:p>
    <w:p>
      <w:pPr>
        <w:wordWrap/>
        <w:adjustRightInd/>
        <w:snapToGrid/>
        <w:spacing w:line="600" w:lineRule="exact"/>
        <w:ind w:left="0" w:leftChars="0" w:right="0" w:firstLine="640" w:firstLineChars="200"/>
        <w:jc w:val="left"/>
        <w:textAlignment w:val="auto"/>
        <w:outlineLvl w:val="9"/>
        <w:rPr>
          <w:rFonts w:ascii="宋体" w:hAnsi="宋体" w:cs="宋体"/>
          <w:color w:val="000000"/>
          <w:kern w:val="0"/>
          <w:sz w:val="30"/>
          <w:szCs w:val="30"/>
        </w:rPr>
      </w:pPr>
      <w:r>
        <w:rPr>
          <w:rFonts w:hint="eastAsia" w:ascii="仿宋_GB2312" w:hAnsi="黑体" w:eastAsia="仿宋_GB2312" w:cs="仿宋_GB2312"/>
          <w:sz w:val="32"/>
          <w:szCs w:val="32"/>
          <w:lang w:eastAsia="zh-CN"/>
        </w:rPr>
        <w:t>二十三</w:t>
      </w:r>
      <w:r>
        <w:rPr>
          <w:rFonts w:hint="eastAsia" w:ascii="仿宋_GB2312" w:hAnsi="黑体" w:eastAsia="仿宋_GB2312" w:cs="仿宋_GB2312"/>
          <w:sz w:val="32"/>
          <w:szCs w:val="32"/>
        </w:rPr>
        <w:t>、其他支出（类）彩票公益金安排的支出（款）用于残疾人事业的彩票公益金支出（项）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反映除上述项目以外其他用于残疾人事业的彩票公益金的支出项目。</w:t>
      </w:r>
    </w:p>
    <w:p>
      <w:pPr>
        <w:spacing w:line="600" w:lineRule="exact"/>
        <w:ind w:firstLine="220" w:firstLineChars="100"/>
        <w:rPr>
          <w:rFonts w:ascii="宋体" w:hAnsi="宋体" w:cs="宋体"/>
          <w:color w:val="000000"/>
          <w:kern w:val="0"/>
          <w:sz w:val="22"/>
        </w:rPr>
      </w:pPr>
    </w:p>
    <w:p>
      <w:pPr>
        <w:spacing w:line="600" w:lineRule="exact"/>
        <w:ind w:firstLine="220" w:firstLineChars="100"/>
        <w:rPr>
          <w:rFonts w:ascii="宋体" w:hAnsi="宋体" w:cs="宋体"/>
          <w:color w:val="000000"/>
          <w:kern w:val="0"/>
          <w:sz w:val="22"/>
        </w:rPr>
      </w:pPr>
    </w:p>
    <w:p>
      <w:pPr>
        <w:spacing w:line="600" w:lineRule="exact"/>
        <w:ind w:firstLine="220" w:firstLineChars="100"/>
        <w:rPr>
          <w:rFonts w:ascii="宋体" w:hAnsi="宋体" w:cs="宋体"/>
          <w:color w:val="000000"/>
          <w:kern w:val="0"/>
          <w:sz w:val="22"/>
        </w:rPr>
      </w:pPr>
    </w:p>
    <w:p>
      <w:pPr>
        <w:spacing w:line="600" w:lineRule="exact"/>
        <w:ind w:firstLine="220" w:firstLineChars="100"/>
        <w:rPr>
          <w:rFonts w:ascii="宋体" w:hAnsi="宋体" w:cs="宋体"/>
          <w:color w:val="000000"/>
          <w:kern w:val="0"/>
          <w:sz w:val="22"/>
        </w:rPr>
      </w:pPr>
    </w:p>
    <w:p>
      <w:pPr>
        <w:spacing w:line="600" w:lineRule="exact"/>
        <w:ind w:firstLine="220" w:firstLineChars="100"/>
        <w:rPr>
          <w:rFonts w:ascii="宋体" w:hAnsi="宋体" w:cs="宋体"/>
          <w:color w:val="000000"/>
          <w:kern w:val="0"/>
          <w:sz w:val="22"/>
        </w:rPr>
      </w:pPr>
    </w:p>
    <w:p>
      <w:pPr>
        <w:spacing w:line="600" w:lineRule="exact"/>
        <w:ind w:firstLine="220" w:firstLineChars="100"/>
        <w:rPr>
          <w:rFonts w:ascii="宋体" w:hAnsi="宋体" w:cs="宋体"/>
          <w:color w:val="000000"/>
          <w:kern w:val="0"/>
          <w:sz w:val="22"/>
        </w:rPr>
      </w:pPr>
    </w:p>
    <w:p>
      <w:pPr>
        <w:spacing w:line="600" w:lineRule="exact"/>
        <w:ind w:firstLine="220" w:firstLineChars="100"/>
        <w:rPr>
          <w:rFonts w:ascii="宋体" w:hAnsi="宋体" w:cs="宋体"/>
          <w:color w:val="000000"/>
          <w:kern w:val="0"/>
          <w:sz w:val="22"/>
        </w:rPr>
      </w:pPr>
    </w:p>
    <w:p>
      <w:pPr>
        <w:spacing w:line="600" w:lineRule="exact"/>
        <w:ind w:firstLine="220" w:firstLineChars="100"/>
        <w:rPr>
          <w:rFonts w:ascii="宋体" w:hAnsi="宋体" w:cs="宋体"/>
          <w:color w:val="000000"/>
          <w:kern w:val="0"/>
          <w:sz w:val="22"/>
        </w:rPr>
      </w:pPr>
    </w:p>
    <w:p>
      <w:pPr>
        <w:spacing w:line="600" w:lineRule="exact"/>
        <w:ind w:firstLine="220" w:firstLineChars="100"/>
        <w:rPr>
          <w:rFonts w:ascii="宋体" w:hAnsi="宋体" w:cs="宋体"/>
          <w:color w:val="000000"/>
          <w:kern w:val="0"/>
          <w:sz w:val="22"/>
        </w:rPr>
      </w:pPr>
    </w:p>
    <w:p>
      <w:pPr>
        <w:spacing w:line="600" w:lineRule="exact"/>
        <w:ind w:firstLine="220" w:firstLineChars="100"/>
        <w:rPr>
          <w:rFonts w:ascii="宋体" w:hAnsi="宋体" w:cs="宋体"/>
          <w:color w:val="000000"/>
          <w:kern w:val="0"/>
          <w:sz w:val="22"/>
        </w:rPr>
      </w:pPr>
    </w:p>
    <w:p>
      <w:pPr>
        <w:spacing w:line="600" w:lineRule="exact"/>
        <w:ind w:firstLine="320" w:firstLineChars="100"/>
        <w:rPr>
          <w:rFonts w:ascii="仿宋_GB2312" w:hAnsi="黑体" w:eastAsia="仿宋_GB2312" w:cs="仿宋_GB2312"/>
          <w:sz w:val="32"/>
          <w:szCs w:val="32"/>
        </w:rPr>
      </w:pPr>
    </w:p>
    <w:p>
      <w:pPr>
        <w:pStyle w:val="5"/>
        <w:widowControl/>
        <w:spacing w:line="600" w:lineRule="exac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85186183">
    <w:nsid w:val="4C9A6287"/>
    <w:multiLevelType w:val="multilevel"/>
    <w:tmpl w:val="4C9A6287"/>
    <w:lvl w:ilvl="0" w:tentative="1">
      <w:start w:val="1"/>
      <w:numFmt w:val="japaneseCounting"/>
      <w:lvlText w:val="%1、"/>
      <w:lvlJc w:val="left"/>
      <w:pPr>
        <w:ind w:left="720" w:hanging="72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1285186183"/>
  </w:num>
  <w:num w:numId="2">
    <w:abstractNumId w:val="1516312359"/>
  </w:num>
  <w:num w:numId="3">
    <w:abstractNumId w:val="18930385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E2527"/>
    <w:rsid w:val="00004DA9"/>
    <w:rsid w:val="000312C5"/>
    <w:rsid w:val="000347CD"/>
    <w:rsid w:val="00042FA6"/>
    <w:rsid w:val="00054570"/>
    <w:rsid w:val="00067F98"/>
    <w:rsid w:val="00076F5D"/>
    <w:rsid w:val="000B1D9B"/>
    <w:rsid w:val="000B759F"/>
    <w:rsid w:val="000B7B30"/>
    <w:rsid w:val="000C0A1E"/>
    <w:rsid w:val="000C2D8F"/>
    <w:rsid w:val="000C3446"/>
    <w:rsid w:val="000D0B10"/>
    <w:rsid w:val="000E4EDA"/>
    <w:rsid w:val="000E5A19"/>
    <w:rsid w:val="000F34BB"/>
    <w:rsid w:val="000F40B2"/>
    <w:rsid w:val="00117886"/>
    <w:rsid w:val="00120CCE"/>
    <w:rsid w:val="00144279"/>
    <w:rsid w:val="00144342"/>
    <w:rsid w:val="001756D6"/>
    <w:rsid w:val="00191960"/>
    <w:rsid w:val="001A1562"/>
    <w:rsid w:val="001D1330"/>
    <w:rsid w:val="001D1C83"/>
    <w:rsid w:val="00201CB1"/>
    <w:rsid w:val="00202029"/>
    <w:rsid w:val="00220651"/>
    <w:rsid w:val="002236EF"/>
    <w:rsid w:val="002266DC"/>
    <w:rsid w:val="0025262B"/>
    <w:rsid w:val="00287648"/>
    <w:rsid w:val="002946AD"/>
    <w:rsid w:val="00296168"/>
    <w:rsid w:val="002B674E"/>
    <w:rsid w:val="002D6882"/>
    <w:rsid w:val="002F7763"/>
    <w:rsid w:val="00302223"/>
    <w:rsid w:val="00322E4E"/>
    <w:rsid w:val="00350E20"/>
    <w:rsid w:val="003519A8"/>
    <w:rsid w:val="00354050"/>
    <w:rsid w:val="00355674"/>
    <w:rsid w:val="00355F74"/>
    <w:rsid w:val="003854B4"/>
    <w:rsid w:val="0038771C"/>
    <w:rsid w:val="003C59D8"/>
    <w:rsid w:val="003D4526"/>
    <w:rsid w:val="003E3CDF"/>
    <w:rsid w:val="003F202E"/>
    <w:rsid w:val="003F3066"/>
    <w:rsid w:val="00404345"/>
    <w:rsid w:val="00405A72"/>
    <w:rsid w:val="00423D93"/>
    <w:rsid w:val="0045689F"/>
    <w:rsid w:val="0046274F"/>
    <w:rsid w:val="00463F15"/>
    <w:rsid w:val="00487B34"/>
    <w:rsid w:val="004A5E38"/>
    <w:rsid w:val="00500183"/>
    <w:rsid w:val="00500374"/>
    <w:rsid w:val="005208DA"/>
    <w:rsid w:val="00527420"/>
    <w:rsid w:val="005371A6"/>
    <w:rsid w:val="00544800"/>
    <w:rsid w:val="00582639"/>
    <w:rsid w:val="00591515"/>
    <w:rsid w:val="00593E9A"/>
    <w:rsid w:val="00597394"/>
    <w:rsid w:val="005C76A1"/>
    <w:rsid w:val="005D3582"/>
    <w:rsid w:val="005D7F7E"/>
    <w:rsid w:val="006518F8"/>
    <w:rsid w:val="00695E4A"/>
    <w:rsid w:val="00696D32"/>
    <w:rsid w:val="006A0582"/>
    <w:rsid w:val="006B5C75"/>
    <w:rsid w:val="006C125F"/>
    <w:rsid w:val="006C684D"/>
    <w:rsid w:val="006D2AE3"/>
    <w:rsid w:val="006E73B1"/>
    <w:rsid w:val="006F1B39"/>
    <w:rsid w:val="006F6833"/>
    <w:rsid w:val="00703076"/>
    <w:rsid w:val="00716196"/>
    <w:rsid w:val="00716A07"/>
    <w:rsid w:val="00720777"/>
    <w:rsid w:val="007307B1"/>
    <w:rsid w:val="00752463"/>
    <w:rsid w:val="0075615F"/>
    <w:rsid w:val="007714FA"/>
    <w:rsid w:val="00782AAE"/>
    <w:rsid w:val="00786E6F"/>
    <w:rsid w:val="007A41D9"/>
    <w:rsid w:val="007C5F99"/>
    <w:rsid w:val="007F791C"/>
    <w:rsid w:val="008243EE"/>
    <w:rsid w:val="00825796"/>
    <w:rsid w:val="00843A45"/>
    <w:rsid w:val="008864C1"/>
    <w:rsid w:val="008A4187"/>
    <w:rsid w:val="008B1518"/>
    <w:rsid w:val="008D479F"/>
    <w:rsid w:val="008E4941"/>
    <w:rsid w:val="009373AA"/>
    <w:rsid w:val="009448DE"/>
    <w:rsid w:val="009600CE"/>
    <w:rsid w:val="0096036B"/>
    <w:rsid w:val="00963570"/>
    <w:rsid w:val="00966466"/>
    <w:rsid w:val="00980849"/>
    <w:rsid w:val="00985D88"/>
    <w:rsid w:val="009915B6"/>
    <w:rsid w:val="009970F5"/>
    <w:rsid w:val="009C673E"/>
    <w:rsid w:val="009D0150"/>
    <w:rsid w:val="009E2C6A"/>
    <w:rsid w:val="009F6499"/>
    <w:rsid w:val="00A111A1"/>
    <w:rsid w:val="00A70B66"/>
    <w:rsid w:val="00A9138D"/>
    <w:rsid w:val="00A949F3"/>
    <w:rsid w:val="00A94EF7"/>
    <w:rsid w:val="00AD1430"/>
    <w:rsid w:val="00AF0ED6"/>
    <w:rsid w:val="00AF16CF"/>
    <w:rsid w:val="00B00565"/>
    <w:rsid w:val="00B321FA"/>
    <w:rsid w:val="00B526A9"/>
    <w:rsid w:val="00B573AC"/>
    <w:rsid w:val="00B71B03"/>
    <w:rsid w:val="00B75CB6"/>
    <w:rsid w:val="00BA2DA0"/>
    <w:rsid w:val="00BB0030"/>
    <w:rsid w:val="00BB114C"/>
    <w:rsid w:val="00BD3CA4"/>
    <w:rsid w:val="00BF4D55"/>
    <w:rsid w:val="00C025DE"/>
    <w:rsid w:val="00C22EC4"/>
    <w:rsid w:val="00C47709"/>
    <w:rsid w:val="00C737E2"/>
    <w:rsid w:val="00C819E8"/>
    <w:rsid w:val="00CC216C"/>
    <w:rsid w:val="00CC3F4A"/>
    <w:rsid w:val="00CF5BBD"/>
    <w:rsid w:val="00D054BF"/>
    <w:rsid w:val="00D128AB"/>
    <w:rsid w:val="00D16827"/>
    <w:rsid w:val="00D2062A"/>
    <w:rsid w:val="00D330D6"/>
    <w:rsid w:val="00D522A4"/>
    <w:rsid w:val="00D654A0"/>
    <w:rsid w:val="00D710B3"/>
    <w:rsid w:val="00D83436"/>
    <w:rsid w:val="00DA07EA"/>
    <w:rsid w:val="00DA1A17"/>
    <w:rsid w:val="00DC5D27"/>
    <w:rsid w:val="00DC66C5"/>
    <w:rsid w:val="00DE2527"/>
    <w:rsid w:val="00DF1538"/>
    <w:rsid w:val="00E049D7"/>
    <w:rsid w:val="00E20A65"/>
    <w:rsid w:val="00E414D0"/>
    <w:rsid w:val="00E66504"/>
    <w:rsid w:val="00E777D0"/>
    <w:rsid w:val="00E94316"/>
    <w:rsid w:val="00EC4497"/>
    <w:rsid w:val="00EE0373"/>
    <w:rsid w:val="00F02E51"/>
    <w:rsid w:val="00F12BA4"/>
    <w:rsid w:val="00F22B85"/>
    <w:rsid w:val="00F22E62"/>
    <w:rsid w:val="00F5379C"/>
    <w:rsid w:val="00F54BF6"/>
    <w:rsid w:val="00F614AD"/>
    <w:rsid w:val="00F705FF"/>
    <w:rsid w:val="00F72278"/>
    <w:rsid w:val="00F860DB"/>
    <w:rsid w:val="00F9676F"/>
    <w:rsid w:val="00FB13C9"/>
    <w:rsid w:val="00FB7EEB"/>
    <w:rsid w:val="00FF4381"/>
    <w:rsid w:val="01004AD2"/>
    <w:rsid w:val="011D1D9D"/>
    <w:rsid w:val="01275AF9"/>
    <w:rsid w:val="01490865"/>
    <w:rsid w:val="026616E8"/>
    <w:rsid w:val="02987ACD"/>
    <w:rsid w:val="02E82E40"/>
    <w:rsid w:val="030D524A"/>
    <w:rsid w:val="03374CE7"/>
    <w:rsid w:val="03EA0DB4"/>
    <w:rsid w:val="04076974"/>
    <w:rsid w:val="041D74C4"/>
    <w:rsid w:val="04503D53"/>
    <w:rsid w:val="04FE4CA2"/>
    <w:rsid w:val="052C7CE0"/>
    <w:rsid w:val="05735A45"/>
    <w:rsid w:val="05CE67D2"/>
    <w:rsid w:val="06BF1F20"/>
    <w:rsid w:val="06DC29D3"/>
    <w:rsid w:val="06FB1FC6"/>
    <w:rsid w:val="07002D03"/>
    <w:rsid w:val="07360D35"/>
    <w:rsid w:val="07480A97"/>
    <w:rsid w:val="074E4F46"/>
    <w:rsid w:val="076266AD"/>
    <w:rsid w:val="076D2EFE"/>
    <w:rsid w:val="07712F6B"/>
    <w:rsid w:val="07C716DE"/>
    <w:rsid w:val="07C7698D"/>
    <w:rsid w:val="07C93FE6"/>
    <w:rsid w:val="081353B4"/>
    <w:rsid w:val="08632A54"/>
    <w:rsid w:val="090560A6"/>
    <w:rsid w:val="09387C6F"/>
    <w:rsid w:val="094C02F8"/>
    <w:rsid w:val="096B7D8B"/>
    <w:rsid w:val="099979F0"/>
    <w:rsid w:val="09C17D8C"/>
    <w:rsid w:val="09D24F1D"/>
    <w:rsid w:val="09F055E0"/>
    <w:rsid w:val="0A3B762B"/>
    <w:rsid w:val="0A6C4967"/>
    <w:rsid w:val="0A764866"/>
    <w:rsid w:val="0B3E08D7"/>
    <w:rsid w:val="0BC75C71"/>
    <w:rsid w:val="0C437B5C"/>
    <w:rsid w:val="0CB77CEA"/>
    <w:rsid w:val="0D8C7F4B"/>
    <w:rsid w:val="0D9C5073"/>
    <w:rsid w:val="0DA901E9"/>
    <w:rsid w:val="0DFC61A4"/>
    <w:rsid w:val="0E1C62F3"/>
    <w:rsid w:val="0E207C86"/>
    <w:rsid w:val="0ECE1AD4"/>
    <w:rsid w:val="0EE5237A"/>
    <w:rsid w:val="0F2B18A5"/>
    <w:rsid w:val="0F5218AB"/>
    <w:rsid w:val="0F7C5A99"/>
    <w:rsid w:val="0F882D8B"/>
    <w:rsid w:val="1003419D"/>
    <w:rsid w:val="10050643"/>
    <w:rsid w:val="100F644A"/>
    <w:rsid w:val="104E0283"/>
    <w:rsid w:val="10580A96"/>
    <w:rsid w:val="10783CFD"/>
    <w:rsid w:val="10B228F0"/>
    <w:rsid w:val="10E75EF0"/>
    <w:rsid w:val="10FD6612"/>
    <w:rsid w:val="115E16FF"/>
    <w:rsid w:val="119565BB"/>
    <w:rsid w:val="11DE3DD4"/>
    <w:rsid w:val="11EF32ED"/>
    <w:rsid w:val="122077FD"/>
    <w:rsid w:val="12836D24"/>
    <w:rsid w:val="12A341BA"/>
    <w:rsid w:val="12CD25CE"/>
    <w:rsid w:val="12EF58A1"/>
    <w:rsid w:val="13605853"/>
    <w:rsid w:val="13816A4B"/>
    <w:rsid w:val="13E84D44"/>
    <w:rsid w:val="141671DA"/>
    <w:rsid w:val="145A5CAA"/>
    <w:rsid w:val="14634C91"/>
    <w:rsid w:val="146B261A"/>
    <w:rsid w:val="147438F3"/>
    <w:rsid w:val="148E2E0B"/>
    <w:rsid w:val="14DD229A"/>
    <w:rsid w:val="14DD4E61"/>
    <w:rsid w:val="14E37441"/>
    <w:rsid w:val="14FB2CE8"/>
    <w:rsid w:val="15573715"/>
    <w:rsid w:val="15976443"/>
    <w:rsid w:val="15AE13DE"/>
    <w:rsid w:val="15AF591C"/>
    <w:rsid w:val="160A1423"/>
    <w:rsid w:val="168202BE"/>
    <w:rsid w:val="16CF0670"/>
    <w:rsid w:val="170B22FB"/>
    <w:rsid w:val="17107709"/>
    <w:rsid w:val="17420695"/>
    <w:rsid w:val="17CD6E7D"/>
    <w:rsid w:val="18056500"/>
    <w:rsid w:val="182558DB"/>
    <w:rsid w:val="1892452E"/>
    <w:rsid w:val="18B63481"/>
    <w:rsid w:val="19346580"/>
    <w:rsid w:val="198B5940"/>
    <w:rsid w:val="19D35364"/>
    <w:rsid w:val="19E97DF6"/>
    <w:rsid w:val="19EC73BE"/>
    <w:rsid w:val="1A2F2F28"/>
    <w:rsid w:val="1A3A7EC6"/>
    <w:rsid w:val="1A3F2C50"/>
    <w:rsid w:val="1A5A2C85"/>
    <w:rsid w:val="1A6A7007"/>
    <w:rsid w:val="1A6D4ED8"/>
    <w:rsid w:val="1A8F2C65"/>
    <w:rsid w:val="1AAB3EBD"/>
    <w:rsid w:val="1B190E43"/>
    <w:rsid w:val="1B9A387A"/>
    <w:rsid w:val="1BBF7352"/>
    <w:rsid w:val="1BF4673F"/>
    <w:rsid w:val="1C881DCA"/>
    <w:rsid w:val="1D431283"/>
    <w:rsid w:val="1DBF0479"/>
    <w:rsid w:val="1DCC4B14"/>
    <w:rsid w:val="1E0F7390"/>
    <w:rsid w:val="1E20610B"/>
    <w:rsid w:val="1E4E3B32"/>
    <w:rsid w:val="1E5D471D"/>
    <w:rsid w:val="1E7809B7"/>
    <w:rsid w:val="1EC1034D"/>
    <w:rsid w:val="1ED4685C"/>
    <w:rsid w:val="1EF36564"/>
    <w:rsid w:val="1F800187"/>
    <w:rsid w:val="1FA234CF"/>
    <w:rsid w:val="1FAE6C96"/>
    <w:rsid w:val="1FEA4C94"/>
    <w:rsid w:val="200E3B50"/>
    <w:rsid w:val="202D0B68"/>
    <w:rsid w:val="2039726B"/>
    <w:rsid w:val="20731F03"/>
    <w:rsid w:val="207552D5"/>
    <w:rsid w:val="20843537"/>
    <w:rsid w:val="20A07FA3"/>
    <w:rsid w:val="20B43C30"/>
    <w:rsid w:val="210F5EE7"/>
    <w:rsid w:val="21437958"/>
    <w:rsid w:val="21523544"/>
    <w:rsid w:val="21EE230D"/>
    <w:rsid w:val="228B33B7"/>
    <w:rsid w:val="22FE0CC5"/>
    <w:rsid w:val="23095CBD"/>
    <w:rsid w:val="233A3258"/>
    <w:rsid w:val="234E6E74"/>
    <w:rsid w:val="23D127CA"/>
    <w:rsid w:val="24092D63"/>
    <w:rsid w:val="240C2EE5"/>
    <w:rsid w:val="24187AE9"/>
    <w:rsid w:val="241F4943"/>
    <w:rsid w:val="2438033A"/>
    <w:rsid w:val="247F628B"/>
    <w:rsid w:val="24A82C1D"/>
    <w:rsid w:val="24B35599"/>
    <w:rsid w:val="24B719DC"/>
    <w:rsid w:val="24BE32A2"/>
    <w:rsid w:val="252F6569"/>
    <w:rsid w:val="255E0694"/>
    <w:rsid w:val="256D51DD"/>
    <w:rsid w:val="259B0ACD"/>
    <w:rsid w:val="25E56284"/>
    <w:rsid w:val="25E92E65"/>
    <w:rsid w:val="263A63F7"/>
    <w:rsid w:val="26407EDA"/>
    <w:rsid w:val="267B4E09"/>
    <w:rsid w:val="26BF44F4"/>
    <w:rsid w:val="26EA335C"/>
    <w:rsid w:val="26FA558C"/>
    <w:rsid w:val="27AD341F"/>
    <w:rsid w:val="27C1427B"/>
    <w:rsid w:val="27CD664C"/>
    <w:rsid w:val="27D512DA"/>
    <w:rsid w:val="27DE2709"/>
    <w:rsid w:val="27E3753D"/>
    <w:rsid w:val="27FE5F06"/>
    <w:rsid w:val="282075B4"/>
    <w:rsid w:val="287311D9"/>
    <w:rsid w:val="289F153D"/>
    <w:rsid w:val="28C0358C"/>
    <w:rsid w:val="29AF5821"/>
    <w:rsid w:val="29E87152"/>
    <w:rsid w:val="29FB646A"/>
    <w:rsid w:val="2AA44BE0"/>
    <w:rsid w:val="2AA44E61"/>
    <w:rsid w:val="2ABB4AA6"/>
    <w:rsid w:val="2AC85DDC"/>
    <w:rsid w:val="2AE47D18"/>
    <w:rsid w:val="2B6E1922"/>
    <w:rsid w:val="2BB84CB3"/>
    <w:rsid w:val="2BCE13D1"/>
    <w:rsid w:val="2C2D3C02"/>
    <w:rsid w:val="2C491469"/>
    <w:rsid w:val="2C667B87"/>
    <w:rsid w:val="2D23178D"/>
    <w:rsid w:val="2D5D72AA"/>
    <w:rsid w:val="2DA83045"/>
    <w:rsid w:val="2E031D03"/>
    <w:rsid w:val="2E8B1C07"/>
    <w:rsid w:val="2EC81CAE"/>
    <w:rsid w:val="2F9F7F42"/>
    <w:rsid w:val="2FA82109"/>
    <w:rsid w:val="2FDE3539"/>
    <w:rsid w:val="30251910"/>
    <w:rsid w:val="308E5E2B"/>
    <w:rsid w:val="30B638BD"/>
    <w:rsid w:val="30D85B7D"/>
    <w:rsid w:val="30E04F30"/>
    <w:rsid w:val="310822A2"/>
    <w:rsid w:val="31186E8F"/>
    <w:rsid w:val="311905A6"/>
    <w:rsid w:val="31B01318"/>
    <w:rsid w:val="31F36508"/>
    <w:rsid w:val="31FF7C83"/>
    <w:rsid w:val="320304F4"/>
    <w:rsid w:val="32035EF6"/>
    <w:rsid w:val="32215620"/>
    <w:rsid w:val="323D259C"/>
    <w:rsid w:val="327235D7"/>
    <w:rsid w:val="328A32B9"/>
    <w:rsid w:val="32AF4466"/>
    <w:rsid w:val="32BC3E9F"/>
    <w:rsid w:val="32DC1248"/>
    <w:rsid w:val="33604135"/>
    <w:rsid w:val="3364277E"/>
    <w:rsid w:val="338235A1"/>
    <w:rsid w:val="33C84C29"/>
    <w:rsid w:val="34026CEA"/>
    <w:rsid w:val="342803EE"/>
    <w:rsid w:val="348340CA"/>
    <w:rsid w:val="34A95352"/>
    <w:rsid w:val="34DA73C4"/>
    <w:rsid w:val="35497205"/>
    <w:rsid w:val="36471024"/>
    <w:rsid w:val="36601E84"/>
    <w:rsid w:val="36704D6E"/>
    <w:rsid w:val="37C52819"/>
    <w:rsid w:val="37E8325E"/>
    <w:rsid w:val="380325E8"/>
    <w:rsid w:val="38115FB9"/>
    <w:rsid w:val="386E2BFE"/>
    <w:rsid w:val="38823CF3"/>
    <w:rsid w:val="396736B9"/>
    <w:rsid w:val="398E6927"/>
    <w:rsid w:val="399F2472"/>
    <w:rsid w:val="39E1651A"/>
    <w:rsid w:val="3A1478A9"/>
    <w:rsid w:val="3A661757"/>
    <w:rsid w:val="3A7B7D15"/>
    <w:rsid w:val="3A863F3F"/>
    <w:rsid w:val="3A943473"/>
    <w:rsid w:val="3AD80DED"/>
    <w:rsid w:val="3AFA6F12"/>
    <w:rsid w:val="3B045128"/>
    <w:rsid w:val="3B186DC0"/>
    <w:rsid w:val="3B2C1B81"/>
    <w:rsid w:val="3B4643E9"/>
    <w:rsid w:val="3B5A1614"/>
    <w:rsid w:val="3B66077A"/>
    <w:rsid w:val="3CC72832"/>
    <w:rsid w:val="3CE35E4A"/>
    <w:rsid w:val="3D020E91"/>
    <w:rsid w:val="3D374B8D"/>
    <w:rsid w:val="3D456E3E"/>
    <w:rsid w:val="3D4635C8"/>
    <w:rsid w:val="3D8746E6"/>
    <w:rsid w:val="3DA22FB9"/>
    <w:rsid w:val="3DBE5F20"/>
    <w:rsid w:val="3E67652A"/>
    <w:rsid w:val="3EAF74B1"/>
    <w:rsid w:val="3EB722DF"/>
    <w:rsid w:val="3F8C2480"/>
    <w:rsid w:val="3FB61F15"/>
    <w:rsid w:val="400C0BB0"/>
    <w:rsid w:val="40394EC8"/>
    <w:rsid w:val="408153F3"/>
    <w:rsid w:val="40C5027B"/>
    <w:rsid w:val="40E92240"/>
    <w:rsid w:val="41554248"/>
    <w:rsid w:val="4191786C"/>
    <w:rsid w:val="41CC2FD1"/>
    <w:rsid w:val="41F87220"/>
    <w:rsid w:val="421342A7"/>
    <w:rsid w:val="425A111B"/>
    <w:rsid w:val="42751A9C"/>
    <w:rsid w:val="43433851"/>
    <w:rsid w:val="436D73AF"/>
    <w:rsid w:val="438732B4"/>
    <w:rsid w:val="43A75C78"/>
    <w:rsid w:val="43F1582E"/>
    <w:rsid w:val="4412524A"/>
    <w:rsid w:val="441B585C"/>
    <w:rsid w:val="44264CA7"/>
    <w:rsid w:val="447659EE"/>
    <w:rsid w:val="44776D70"/>
    <w:rsid w:val="44995E54"/>
    <w:rsid w:val="44A96B19"/>
    <w:rsid w:val="44E717FB"/>
    <w:rsid w:val="456062E2"/>
    <w:rsid w:val="45896787"/>
    <w:rsid w:val="459378AD"/>
    <w:rsid w:val="45962ED7"/>
    <w:rsid w:val="45964806"/>
    <w:rsid w:val="45EF7435"/>
    <w:rsid w:val="46436C84"/>
    <w:rsid w:val="46571AE3"/>
    <w:rsid w:val="468E2143"/>
    <w:rsid w:val="48330DE5"/>
    <w:rsid w:val="48713FD4"/>
    <w:rsid w:val="48AC3CEE"/>
    <w:rsid w:val="49346490"/>
    <w:rsid w:val="496E50A6"/>
    <w:rsid w:val="49767282"/>
    <w:rsid w:val="49C72757"/>
    <w:rsid w:val="49D060AD"/>
    <w:rsid w:val="4A033DB7"/>
    <w:rsid w:val="4A47274C"/>
    <w:rsid w:val="4A815E05"/>
    <w:rsid w:val="4B056A6A"/>
    <w:rsid w:val="4B0757E1"/>
    <w:rsid w:val="4B0E22EB"/>
    <w:rsid w:val="4B193FAF"/>
    <w:rsid w:val="4B8F0F52"/>
    <w:rsid w:val="4B925B1A"/>
    <w:rsid w:val="4C223BA8"/>
    <w:rsid w:val="4CEF57D9"/>
    <w:rsid w:val="4CF45C09"/>
    <w:rsid w:val="4D10037D"/>
    <w:rsid w:val="4D5B1E9E"/>
    <w:rsid w:val="4E2A28A5"/>
    <w:rsid w:val="4E455B25"/>
    <w:rsid w:val="4EB9442D"/>
    <w:rsid w:val="4F252E79"/>
    <w:rsid w:val="4F972C30"/>
    <w:rsid w:val="4FE85C21"/>
    <w:rsid w:val="4FF81E23"/>
    <w:rsid w:val="503F0FCB"/>
    <w:rsid w:val="503F252A"/>
    <w:rsid w:val="50657ECD"/>
    <w:rsid w:val="5087733E"/>
    <w:rsid w:val="50C556C8"/>
    <w:rsid w:val="51854D2D"/>
    <w:rsid w:val="51CE3F66"/>
    <w:rsid w:val="51EC2028"/>
    <w:rsid w:val="5206729F"/>
    <w:rsid w:val="520A1BD8"/>
    <w:rsid w:val="527449DF"/>
    <w:rsid w:val="531C36C6"/>
    <w:rsid w:val="5330410B"/>
    <w:rsid w:val="535474E9"/>
    <w:rsid w:val="53647B8A"/>
    <w:rsid w:val="53736835"/>
    <w:rsid w:val="53956A82"/>
    <w:rsid w:val="53BD5AE6"/>
    <w:rsid w:val="53D650D7"/>
    <w:rsid w:val="542E4BA0"/>
    <w:rsid w:val="54487594"/>
    <w:rsid w:val="54C45DD9"/>
    <w:rsid w:val="54FC2637"/>
    <w:rsid w:val="5539759F"/>
    <w:rsid w:val="5556241A"/>
    <w:rsid w:val="558E518B"/>
    <w:rsid w:val="55BA544B"/>
    <w:rsid w:val="565A4CC8"/>
    <w:rsid w:val="56841ED3"/>
    <w:rsid w:val="568D1763"/>
    <w:rsid w:val="56EA5A39"/>
    <w:rsid w:val="58030015"/>
    <w:rsid w:val="58312EBE"/>
    <w:rsid w:val="584A63C9"/>
    <w:rsid w:val="589F45F5"/>
    <w:rsid w:val="58CA404F"/>
    <w:rsid w:val="592B0302"/>
    <w:rsid w:val="593A6704"/>
    <w:rsid w:val="59AF670C"/>
    <w:rsid w:val="59B62BD2"/>
    <w:rsid w:val="5A022709"/>
    <w:rsid w:val="5A045CCC"/>
    <w:rsid w:val="5A624222"/>
    <w:rsid w:val="5A7652FE"/>
    <w:rsid w:val="5A7B77E0"/>
    <w:rsid w:val="5A8744D1"/>
    <w:rsid w:val="5AE62843"/>
    <w:rsid w:val="5BC47BF4"/>
    <w:rsid w:val="5BE42651"/>
    <w:rsid w:val="5BEA7E41"/>
    <w:rsid w:val="5BF02ACE"/>
    <w:rsid w:val="5C0D47C3"/>
    <w:rsid w:val="5C4C5927"/>
    <w:rsid w:val="5CD06EDA"/>
    <w:rsid w:val="5D7A4333"/>
    <w:rsid w:val="5D975286"/>
    <w:rsid w:val="5DAD1A60"/>
    <w:rsid w:val="5ED23C9B"/>
    <w:rsid w:val="5EE054E5"/>
    <w:rsid w:val="5F0C4873"/>
    <w:rsid w:val="5F60615F"/>
    <w:rsid w:val="5F651F30"/>
    <w:rsid w:val="5F9E7D0C"/>
    <w:rsid w:val="60027113"/>
    <w:rsid w:val="60073289"/>
    <w:rsid w:val="6016247D"/>
    <w:rsid w:val="601C4751"/>
    <w:rsid w:val="606362F6"/>
    <w:rsid w:val="60915C4D"/>
    <w:rsid w:val="60DF167E"/>
    <w:rsid w:val="60E31BAA"/>
    <w:rsid w:val="613C2686"/>
    <w:rsid w:val="617650D9"/>
    <w:rsid w:val="61C61C04"/>
    <w:rsid w:val="61D36CD1"/>
    <w:rsid w:val="624C0BB9"/>
    <w:rsid w:val="62675304"/>
    <w:rsid w:val="627073A0"/>
    <w:rsid w:val="62A90ABE"/>
    <w:rsid w:val="62B12BE7"/>
    <w:rsid w:val="62BA1D77"/>
    <w:rsid w:val="62D535B1"/>
    <w:rsid w:val="62D772E8"/>
    <w:rsid w:val="6345609E"/>
    <w:rsid w:val="63B52C18"/>
    <w:rsid w:val="64362353"/>
    <w:rsid w:val="64390BF0"/>
    <w:rsid w:val="645929C2"/>
    <w:rsid w:val="64A2586D"/>
    <w:rsid w:val="64F94CDA"/>
    <w:rsid w:val="64FF20A4"/>
    <w:rsid w:val="657D7E48"/>
    <w:rsid w:val="6582354D"/>
    <w:rsid w:val="65A73B0D"/>
    <w:rsid w:val="65FB4F75"/>
    <w:rsid w:val="6602286D"/>
    <w:rsid w:val="66086008"/>
    <w:rsid w:val="66311EF0"/>
    <w:rsid w:val="66821654"/>
    <w:rsid w:val="66A1285C"/>
    <w:rsid w:val="66C90282"/>
    <w:rsid w:val="66FA2BB8"/>
    <w:rsid w:val="67026A0E"/>
    <w:rsid w:val="671D1BB0"/>
    <w:rsid w:val="675623C6"/>
    <w:rsid w:val="677D2E44"/>
    <w:rsid w:val="67D35C7F"/>
    <w:rsid w:val="67F40785"/>
    <w:rsid w:val="68196D39"/>
    <w:rsid w:val="683042A3"/>
    <w:rsid w:val="683648F6"/>
    <w:rsid w:val="68367361"/>
    <w:rsid w:val="6851185E"/>
    <w:rsid w:val="686922D6"/>
    <w:rsid w:val="686D3B43"/>
    <w:rsid w:val="689C637E"/>
    <w:rsid w:val="689E627B"/>
    <w:rsid w:val="68AF1400"/>
    <w:rsid w:val="68AF2F42"/>
    <w:rsid w:val="68C56830"/>
    <w:rsid w:val="691A0878"/>
    <w:rsid w:val="693833E1"/>
    <w:rsid w:val="693868FD"/>
    <w:rsid w:val="694213CE"/>
    <w:rsid w:val="694E4F1F"/>
    <w:rsid w:val="694F5976"/>
    <w:rsid w:val="69D30B17"/>
    <w:rsid w:val="69D842AF"/>
    <w:rsid w:val="6A0C7DCD"/>
    <w:rsid w:val="6AB35FA6"/>
    <w:rsid w:val="6AC653B4"/>
    <w:rsid w:val="6AE72C50"/>
    <w:rsid w:val="6AFD7628"/>
    <w:rsid w:val="6B0A7A61"/>
    <w:rsid w:val="6B5A40F7"/>
    <w:rsid w:val="6BBA1839"/>
    <w:rsid w:val="6C7F42E3"/>
    <w:rsid w:val="6CA26698"/>
    <w:rsid w:val="6CD97ECF"/>
    <w:rsid w:val="6D2C62AD"/>
    <w:rsid w:val="6D4733DF"/>
    <w:rsid w:val="6D664328"/>
    <w:rsid w:val="6DA82B99"/>
    <w:rsid w:val="6DFD297F"/>
    <w:rsid w:val="6E300AD6"/>
    <w:rsid w:val="6E377F3C"/>
    <w:rsid w:val="6E8D46F7"/>
    <w:rsid w:val="6ED228A3"/>
    <w:rsid w:val="6F6B5AD2"/>
    <w:rsid w:val="6F94035E"/>
    <w:rsid w:val="6FA901AC"/>
    <w:rsid w:val="7021578E"/>
    <w:rsid w:val="7028279D"/>
    <w:rsid w:val="70432B38"/>
    <w:rsid w:val="708C3097"/>
    <w:rsid w:val="70CB62F1"/>
    <w:rsid w:val="70DA375C"/>
    <w:rsid w:val="71474E25"/>
    <w:rsid w:val="718B3473"/>
    <w:rsid w:val="720F31B4"/>
    <w:rsid w:val="72616C02"/>
    <w:rsid w:val="726C3889"/>
    <w:rsid w:val="726E51BF"/>
    <w:rsid w:val="72AF4E3D"/>
    <w:rsid w:val="72BA7188"/>
    <w:rsid w:val="72D868EB"/>
    <w:rsid w:val="72E84361"/>
    <w:rsid w:val="738022CD"/>
    <w:rsid w:val="73930119"/>
    <w:rsid w:val="73EF0BED"/>
    <w:rsid w:val="74353610"/>
    <w:rsid w:val="74420602"/>
    <w:rsid w:val="745F4895"/>
    <w:rsid w:val="751A68B9"/>
    <w:rsid w:val="762032F6"/>
    <w:rsid w:val="76835E9E"/>
    <w:rsid w:val="76D02A11"/>
    <w:rsid w:val="76F03CBD"/>
    <w:rsid w:val="77174E40"/>
    <w:rsid w:val="77233616"/>
    <w:rsid w:val="775810DC"/>
    <w:rsid w:val="77903C99"/>
    <w:rsid w:val="77926A25"/>
    <w:rsid w:val="77A1558A"/>
    <w:rsid w:val="783C50CB"/>
    <w:rsid w:val="78582A65"/>
    <w:rsid w:val="7866118F"/>
    <w:rsid w:val="78DD7CA5"/>
    <w:rsid w:val="79427ED5"/>
    <w:rsid w:val="798324BE"/>
    <w:rsid w:val="79913893"/>
    <w:rsid w:val="7A0C3191"/>
    <w:rsid w:val="7A1059F3"/>
    <w:rsid w:val="7A2204F9"/>
    <w:rsid w:val="7A237FDD"/>
    <w:rsid w:val="7A7F571E"/>
    <w:rsid w:val="7AE92EBA"/>
    <w:rsid w:val="7B0843EF"/>
    <w:rsid w:val="7B1E315E"/>
    <w:rsid w:val="7B7058F7"/>
    <w:rsid w:val="7B775DF8"/>
    <w:rsid w:val="7B7F5C52"/>
    <w:rsid w:val="7BAE3942"/>
    <w:rsid w:val="7BE61CA8"/>
    <w:rsid w:val="7C691384"/>
    <w:rsid w:val="7C845278"/>
    <w:rsid w:val="7C97301A"/>
    <w:rsid w:val="7CD8795D"/>
    <w:rsid w:val="7D246287"/>
    <w:rsid w:val="7D985FD2"/>
    <w:rsid w:val="7D9D095F"/>
    <w:rsid w:val="7DC46962"/>
    <w:rsid w:val="7DDF29CD"/>
    <w:rsid w:val="7DE00C91"/>
    <w:rsid w:val="7E266168"/>
    <w:rsid w:val="7E6B0302"/>
    <w:rsid w:val="7EC32253"/>
    <w:rsid w:val="7F816C9C"/>
    <w:rsid w:val="7FD27EAA"/>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nhideWhenUsed="0" w:uiPriority="99" w:name="header"/>
    <w:lsdException w:qFormat="1" w:unhideWhenUsed="0" w:uiPriority="99"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qFormat="1" w:unhideWhenUsed="0" w:uiPriority="99"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4"/>
    <w:semiHidden/>
    <w:qFormat/>
    <w:locked/>
    <w:uiPriority w:val="99"/>
    <w:rPr>
      <w:sz w:val="18"/>
      <w:szCs w:val="18"/>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rPr>
      <w:sz w:val="24"/>
    </w:rPr>
  </w:style>
  <w:style w:type="paragraph" w:customStyle="1" w:styleId="8">
    <w:name w:val="List Paragraph1"/>
    <w:basedOn w:val="1"/>
    <w:qFormat/>
    <w:uiPriority w:val="99"/>
    <w:pPr>
      <w:ind w:firstLine="420" w:firstLineChars="200"/>
    </w:pPr>
  </w:style>
  <w:style w:type="paragraph" w:customStyle="1" w:styleId="9">
    <w:name w:val="p15"/>
    <w:basedOn w:val="1"/>
    <w:qFormat/>
    <w:uiPriority w:val="99"/>
    <w:pPr>
      <w:widowControl/>
      <w:ind w:firstLine="420"/>
    </w:pPr>
    <w:rPr>
      <w:rFonts w:cs="宋体"/>
      <w:kern w:val="0"/>
      <w:szCs w:val="21"/>
    </w:rPr>
  </w:style>
  <w:style w:type="paragraph" w:customStyle="1" w:styleId="10">
    <w:name w:val="p0"/>
    <w:basedOn w:val="1"/>
    <w:uiPriority w:val="99"/>
    <w:pPr>
      <w:widowControl/>
    </w:pPr>
    <w:rPr>
      <w:rFonts w:cs="宋体"/>
      <w:kern w:val="0"/>
      <w:szCs w:val="21"/>
    </w:rPr>
  </w:style>
  <w:style w:type="paragraph" w:customStyle="1" w:styleId="11">
    <w:name w:val="列出段落1"/>
    <w:basedOn w:val="1"/>
    <w:qFormat/>
    <w:uiPriority w:val="34"/>
    <w:pPr>
      <w:ind w:firstLine="420" w:firstLineChars="200"/>
    </w:pPr>
  </w:style>
  <w:style w:type="character" w:customStyle="1" w:styleId="12">
    <w:name w:val="页脚 Char"/>
    <w:basedOn w:val="6"/>
    <w:link w:val="3"/>
    <w:semiHidden/>
    <w:qFormat/>
    <w:locked/>
    <w:uiPriority w:val="99"/>
    <w:rPr>
      <w:rFonts w:cs="Times New Roman"/>
      <w:sz w:val="18"/>
      <w:szCs w:val="18"/>
    </w:rPr>
  </w:style>
  <w:style w:type="character" w:customStyle="1" w:styleId="13">
    <w:name w:val="页眉 Char"/>
    <w:basedOn w:val="6"/>
    <w:link w:val="4"/>
    <w:semiHidden/>
    <w:qFormat/>
    <w:locked/>
    <w:uiPriority w:val="99"/>
    <w:rPr>
      <w:rFonts w:cs="Times New Roman"/>
      <w:sz w:val="18"/>
      <w:szCs w:val="18"/>
    </w:rPr>
  </w:style>
  <w:style w:type="character" w:customStyle="1" w:styleId="14">
    <w:name w:val="批注框文本 Char"/>
    <w:basedOn w:val="6"/>
    <w:link w:val="2"/>
    <w:semiHidden/>
    <w:qFormat/>
    <w:uiPriority w:val="99"/>
    <w:rPr>
      <w:rFonts w:ascii="Calibri" w:hAnsi="Calibri" w:cs="黑体"/>
      <w:sz w:val="16"/>
      <w:szCs w:val="16"/>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786</Words>
  <Characters>4482</Characters>
  <Lines>37</Lines>
  <Paragraphs>10</Paragraphs>
  <TotalTime>0</TotalTime>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未定义</cp:lastModifiedBy>
  <cp:lastPrinted>2019-02-25T01:27:00Z</cp:lastPrinted>
  <dcterms:modified xsi:type="dcterms:W3CDTF">2020-02-14T09:45:55Z</dcterms:modified>
  <dc:title>××年××部门预算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