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/>
        <w:jc w:val="both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after="0"/>
        <w:jc w:val="center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40"/>
          <w:szCs w:val="40"/>
          <w:lang w:val="en-US" w:eastAsia="zh-CN"/>
        </w:rPr>
        <w:t>东方市消防救援支队2023年上半年政府专职消防员和消防文员招录岗位汇总表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35"/>
        <w:gridCol w:w="885"/>
        <w:gridCol w:w="589"/>
        <w:gridCol w:w="943"/>
        <w:gridCol w:w="799"/>
        <w:gridCol w:w="1276"/>
        <w:gridCol w:w="4555"/>
        <w:gridCol w:w="1677"/>
        <w:gridCol w:w="2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处室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招录计划数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所需专业类别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上班和作息制度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后勤保障科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全日制专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会计类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负责协助支队财务统计工作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工作日8小时工作制。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及以上，有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相关工作经验者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年龄放宽至35岁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防火监督科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法制与社会工作员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（需通过国家统一法律职业资格考试）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1.协助开展法律法规、标准制修订，政策文件和执法案件法核，参与消防执法办案、火灾调查等辅助执法工作。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2.负责协助防火监督的各类信息收集、统计分析和日常会务、消防安全管理培训等工作。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3.负责编发文件材料、收发信息、对接联络等工作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工作日8小时上班，安排参与值班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通过国家统一法律职业资格考试年龄放宽至35岁，有法务工作经验者优先。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全媒体中心专职宣传员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新闻传播、播音主持、平面设计、动画制作、音视频剪辑、全媒体运营等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1.日常宣传素材的拍摄及后期编辑处理，撰写新闻信息稿；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2.支队微信、微博、抖音新媒体平台的日常更新发布；                              3.部分应急救援任务的新闻宣传报道；                  4.制作培训课件，为单位企业开展消防培训，组织开展有关消防科普宣传活动。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工作日8小时工作制，享受周末双休日及法定节假日休息。参与支队机关应急宣传值班（备勤）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新闻传播、播音主持、平面设计、动画制作、摄影剪辑、全媒体运营、新媒体管理等相关专业毕业或取得相应资格证书，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年龄放宽至35岁，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有相关媒体从业工作经验，有优秀原创作品者优先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康福消防救援站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高中、中专、职高及以上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参与消防队站日常训练及值班备勤，根据需要，驾驶战保车辆，并负责车辆的日常维护。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实行24小时执勤备战模式，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上五休二，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值班轮休。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必须具备A2或B2以上驾驶资质证。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高中、中专、职高及以上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参与消防队站日常训练及值班备勤，根据需要，参与灭火救援及各类抢险救援、勤务保卫等任务。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实行24小时执勤备战模式，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上五休二，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值班轮休。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消防救援队伍退出消防员、退役军人及有消防相关工作经验者优先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3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1.持A2或B2以上驾驶证的驾驶员岗位人员，在消防救援队伍工作时间5年以上的专职队员、社区微站队员，及取得相关岗位执业资格证书岗位人员，年龄可放宽至35周岁（含）。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2.18-28周岁（1994年3月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日）18-35周岁（1987年3月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日）</w:t>
            </w:r>
            <w:bookmarkStart w:id="0" w:name="_GoBack"/>
            <w:bookmarkEnd w:id="0"/>
          </w:p>
        </w:tc>
      </w:tr>
    </w:tbl>
    <w:p>
      <w:pPr>
        <w:widowControl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783" w:h="11850" w:orient="landscape"/>
          <w:pgMar w:top="720" w:right="720" w:bottom="720" w:left="720" w:header="885" w:footer="964" w:gutter="0"/>
          <w:pgNumType w:fmt="numberInDash"/>
          <w:cols w:space="720" w:num="1"/>
          <w:docGrid w:linePitch="312" w:charSpace="0"/>
        </w:sectPr>
      </w:pPr>
    </w:p>
    <w:p/>
    <w:sectPr>
      <w:headerReference r:id="rId7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spacing w:after="0"/>
      <w:ind w:right="320" w:right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- 1 -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spacing w:after="0"/>
      <w:ind w:right="320" w:rightChars="100" w:firstLine="1120" w:firstLineChars="4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spacing w:after="0"/>
      <w:ind w:firstLine="280" w:firstLine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- 18 -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spacing w:after="0"/>
      <w:ind w:right="360" w:firstLine="280" w:firstLine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enter" w:pos="4153"/>
        <w:tab w:val="right" w:pos="8306"/>
      </w:tabs>
      <w:rPr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spacing w:after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0"/>
      <w:jc w:val="both"/>
      <w:rPr>
        <w:rFonts w:ascii="Calibri" w:hAnsi="Calibri" w:eastAsia="宋体" w:cs="Times New Roman"/>
        <w:kern w:val="2"/>
        <w:sz w:val="16"/>
        <w:szCs w:val="16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2EzNGFmYjRlOWUyMTk2ZDAyODlmYzFhN2JkZjMifQ=="/>
  </w:docVars>
  <w:rsids>
    <w:rsidRoot w:val="5E216429"/>
    <w:rsid w:val="2A887B66"/>
    <w:rsid w:val="34BE665E"/>
    <w:rsid w:val="5E2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1048</Characters>
  <Lines>0</Lines>
  <Paragraphs>0</Paragraphs>
  <TotalTime>1</TotalTime>
  <ScaleCrop>false</ScaleCrop>
  <LinksUpToDate>false</LinksUpToDate>
  <CharactersWithSpaces>1130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2023-03-24T06:36:00Z</dcterms:created>
  <dc:creator>Time s</dc:creator>
  <cp:lastModifiedBy>Time s</cp:lastModifiedBy>
  <dcterms:modified xsi:type="dcterms:W3CDTF">2023-03-27T00:18:22Z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5AE4B54AF9B3479F9451E41713F41AAB</vt:lpwstr>
  </property>
</Properties>
</file>