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6"/>
        </w:tabs>
        <w:snapToGrid/>
        <w:spacing w:line="24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0"/>
          <w:szCs w:val="40"/>
          <w:vertAlign w:val="baseline"/>
          <w:lang w:val="en-US" w:eastAsia="zh-CN"/>
        </w:rPr>
        <w:t>个人建房最大建筑密度控制表</w:t>
      </w:r>
    </w:p>
    <w:bookmarkEnd w:id="0"/>
    <w:tbl>
      <w:tblPr>
        <w:tblStyle w:val="7"/>
        <w:tblpPr w:leftFromText="180" w:rightFromText="180" w:vertAnchor="page" w:horzAnchor="page" w:tblpX="1491" w:tblpY="252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412"/>
        <w:gridCol w:w="2791"/>
        <w:gridCol w:w="2809"/>
        <w:gridCol w:w="300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26" w:type="dxa"/>
            <w:vAlign w:val="center"/>
            <mc:AlternateContent>
              <mc:Choice Requires="wpsCustomData">
                <wpsCustomData:diagonals>
                  <wpsCustomData:diagonal from="30000" to="6400">
                    <wpsCustomData:border w:val="single" w:color="auto" w:sz="4" w:space="0"/>
                  </wpsCustomData:diagonal>
                  <wpsCustomData:diagonal from="15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left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default" w:eastAsia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开间长</w:t>
            </w:r>
          </w:p>
          <w:p>
            <w:pPr>
              <w:snapToGrid w:val="0"/>
              <w:spacing w:line="240" w:lineRule="auto"/>
              <w:jc w:val="left"/>
              <w:rPr>
                <w:rFonts w:hint="default" w:eastAsiaTheme="minorEastAsia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snapToGrid w:val="0"/>
              <w:jc w:val="right"/>
              <mc:AlternateContent>
                <mc:Choice Requires="wpsCustomData">
                  <wpsCustomData:diagonalParaType/>
                </mc:Choice>
              </mc:AlternateContent>
              <w:rPr>
                <w:rFonts w:hint="default" w:eastAsia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最大建</w:t>
            </w:r>
          </w:p>
          <w:p>
            <w:pPr>
              <w:snapToGrid w:val="0"/>
              <w:ind w:firstLine="21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default" w:eastAsia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筑密度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进深长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0-10m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10-20m（含10m）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20-30m（含20m）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30-40m（含30m）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≥40m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0-10m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80%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70%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65%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10-20m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（含10m）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70%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面积≤200㎡：80%；其他：70%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面积≤400㎡：70%；其他：65%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面积≤600㎡：60%；其他：55%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20-30m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（含20m）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65%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面积≤400㎡：70%；其他：65%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面积≤600㎡：60%；其他：55%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50%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30-40m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（含30m）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面积≤600㎡：60%；其他：55%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50%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45%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按控规管理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≥40m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55%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50%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45%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按控规管理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按控规管理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20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1.以上面积超过1000㎡均按照控规管理。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2.用地形状不规则的，以主要临街面与最长界面作为开间进深测算依据。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3.除上述规定外，个人建房建筑密度还需满足以下规定：层高5层的，建筑密度宜控制在70%以内；层高6层的，建筑密度宜控制在60%以内；层高8层的，建筑密度宜控制在45%以内。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5511"/>
    <w:rsid w:val="0117030A"/>
    <w:rsid w:val="01F3121C"/>
    <w:rsid w:val="021043B9"/>
    <w:rsid w:val="046D1C05"/>
    <w:rsid w:val="06584944"/>
    <w:rsid w:val="076E2C89"/>
    <w:rsid w:val="07F044C5"/>
    <w:rsid w:val="084F3D9C"/>
    <w:rsid w:val="08BB2F76"/>
    <w:rsid w:val="08BE4ABB"/>
    <w:rsid w:val="09412D85"/>
    <w:rsid w:val="095F2139"/>
    <w:rsid w:val="09DC3A99"/>
    <w:rsid w:val="0CF74A23"/>
    <w:rsid w:val="0D5E1F49"/>
    <w:rsid w:val="0DE262FD"/>
    <w:rsid w:val="0E7526B8"/>
    <w:rsid w:val="0EBF214E"/>
    <w:rsid w:val="0F413B4F"/>
    <w:rsid w:val="123E59FE"/>
    <w:rsid w:val="145C739E"/>
    <w:rsid w:val="14A17686"/>
    <w:rsid w:val="156F5AEC"/>
    <w:rsid w:val="15710B31"/>
    <w:rsid w:val="15E107CC"/>
    <w:rsid w:val="15FF5D48"/>
    <w:rsid w:val="18066B97"/>
    <w:rsid w:val="19A57B2C"/>
    <w:rsid w:val="19E81BDB"/>
    <w:rsid w:val="1B60136B"/>
    <w:rsid w:val="1C7C0056"/>
    <w:rsid w:val="1C936AB2"/>
    <w:rsid w:val="1E7B376B"/>
    <w:rsid w:val="2059093A"/>
    <w:rsid w:val="20E80083"/>
    <w:rsid w:val="20F5069F"/>
    <w:rsid w:val="217104DA"/>
    <w:rsid w:val="24B82213"/>
    <w:rsid w:val="26013E61"/>
    <w:rsid w:val="276918FB"/>
    <w:rsid w:val="279103D7"/>
    <w:rsid w:val="27A36FA2"/>
    <w:rsid w:val="28035285"/>
    <w:rsid w:val="2A270DE7"/>
    <w:rsid w:val="2BB93AAC"/>
    <w:rsid w:val="2F2A7D93"/>
    <w:rsid w:val="30344881"/>
    <w:rsid w:val="31EC5CC1"/>
    <w:rsid w:val="32D264E4"/>
    <w:rsid w:val="332F5497"/>
    <w:rsid w:val="33EA7D18"/>
    <w:rsid w:val="352A15FA"/>
    <w:rsid w:val="37620AE4"/>
    <w:rsid w:val="389B52C9"/>
    <w:rsid w:val="3ADD603B"/>
    <w:rsid w:val="3B671E4D"/>
    <w:rsid w:val="3C0E3D5A"/>
    <w:rsid w:val="3C921DBC"/>
    <w:rsid w:val="3DE01A50"/>
    <w:rsid w:val="40A254E1"/>
    <w:rsid w:val="40A807F1"/>
    <w:rsid w:val="418F0D7D"/>
    <w:rsid w:val="42AF79D3"/>
    <w:rsid w:val="447A21C2"/>
    <w:rsid w:val="455C0B0A"/>
    <w:rsid w:val="45F5319E"/>
    <w:rsid w:val="45F66DAC"/>
    <w:rsid w:val="4632460E"/>
    <w:rsid w:val="46731625"/>
    <w:rsid w:val="48555C6A"/>
    <w:rsid w:val="4AC52787"/>
    <w:rsid w:val="4D3D54A3"/>
    <w:rsid w:val="4DCE5B2F"/>
    <w:rsid w:val="4F49781F"/>
    <w:rsid w:val="4FE7691E"/>
    <w:rsid w:val="4FF242B7"/>
    <w:rsid w:val="52445151"/>
    <w:rsid w:val="53770145"/>
    <w:rsid w:val="5404586D"/>
    <w:rsid w:val="54C8360B"/>
    <w:rsid w:val="54E10696"/>
    <w:rsid w:val="5556635C"/>
    <w:rsid w:val="55DC3DF3"/>
    <w:rsid w:val="562579B2"/>
    <w:rsid w:val="577B4C1F"/>
    <w:rsid w:val="5A04474F"/>
    <w:rsid w:val="5D930C58"/>
    <w:rsid w:val="5DB943E6"/>
    <w:rsid w:val="5E864423"/>
    <w:rsid w:val="5FD34E16"/>
    <w:rsid w:val="66583346"/>
    <w:rsid w:val="670944E7"/>
    <w:rsid w:val="69C8219D"/>
    <w:rsid w:val="6AFA7FB0"/>
    <w:rsid w:val="6B197DF3"/>
    <w:rsid w:val="6B477E32"/>
    <w:rsid w:val="6BFE419C"/>
    <w:rsid w:val="6D59240E"/>
    <w:rsid w:val="6F485FBF"/>
    <w:rsid w:val="6F6B2E96"/>
    <w:rsid w:val="6F734099"/>
    <w:rsid w:val="6FE83524"/>
    <w:rsid w:val="706B50EC"/>
    <w:rsid w:val="726F42DF"/>
    <w:rsid w:val="7432055B"/>
    <w:rsid w:val="768A51CE"/>
    <w:rsid w:val="78AF61FA"/>
    <w:rsid w:val="78F01653"/>
    <w:rsid w:val="7A895399"/>
    <w:rsid w:val="7B4A15F7"/>
    <w:rsid w:val="7B620B82"/>
    <w:rsid w:val="7B7A1475"/>
    <w:rsid w:val="7C5E07C3"/>
    <w:rsid w:val="7C981167"/>
    <w:rsid w:val="7D733B8F"/>
    <w:rsid w:val="7D8C0344"/>
    <w:rsid w:val="7EE67AD8"/>
    <w:rsid w:val="7F6700E7"/>
    <w:rsid w:val="FB29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4361</Words>
  <Characters>4550</Characters>
  <Lines>0</Lines>
  <Paragraphs>0</Paragraphs>
  <TotalTime>575</TotalTime>
  <ScaleCrop>false</ScaleCrop>
  <LinksUpToDate>false</LinksUpToDate>
  <CharactersWithSpaces>4614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2023-10-16T10:55:00Z</dcterms:created>
  <dc:creator>Administrator</dc:creator>
  <cp:lastModifiedBy>hnpc</cp:lastModifiedBy>
  <cp:lastPrinted>2024-01-10T10:06:00Z</cp:lastPrinted>
  <dcterms:modified xsi:type="dcterms:W3CDTF">2024-02-28T16:32:34Z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A0E8A1FFD77C3375A2EFDE65FE417947</vt:lpwstr>
  </property>
</Properties>
</file>