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536" w:rsidRDefault="00C62536">
      <w:pPr>
        <w:rPr>
          <w:sz w:val="84"/>
          <w:szCs w:val="84"/>
          <w:u w:val="single"/>
        </w:rPr>
      </w:pPr>
    </w:p>
    <w:p w:rsidR="00C62536" w:rsidRDefault="00C62536">
      <w:pPr>
        <w:rPr>
          <w:sz w:val="84"/>
          <w:szCs w:val="84"/>
          <w:u w:val="single"/>
        </w:rPr>
      </w:pPr>
    </w:p>
    <w:p w:rsidR="00C62536" w:rsidRDefault="00C62536">
      <w:pPr>
        <w:rPr>
          <w:sz w:val="84"/>
          <w:szCs w:val="84"/>
          <w:u w:val="single"/>
        </w:rPr>
      </w:pPr>
    </w:p>
    <w:p w:rsidR="00C62536" w:rsidRDefault="00C62536">
      <w:pPr>
        <w:rPr>
          <w:sz w:val="84"/>
          <w:szCs w:val="84"/>
          <w:u w:val="single"/>
        </w:rPr>
      </w:pPr>
    </w:p>
    <w:p w:rsidR="00C62536" w:rsidRDefault="00F40143">
      <w:pPr>
        <w:jc w:val="center"/>
        <w:rPr>
          <w:sz w:val="84"/>
          <w:szCs w:val="84"/>
        </w:rPr>
      </w:pPr>
      <w:r>
        <w:rPr>
          <w:rFonts w:hint="eastAsia"/>
          <w:sz w:val="84"/>
          <w:szCs w:val="84"/>
        </w:rPr>
        <w:t>2019</w:t>
      </w:r>
      <w:r>
        <w:rPr>
          <w:rFonts w:hint="eastAsia"/>
          <w:sz w:val="84"/>
          <w:szCs w:val="84"/>
        </w:rPr>
        <w:t>年东方市大田镇中心幼儿园部门预算</w:t>
      </w:r>
    </w:p>
    <w:p w:rsidR="00C62536" w:rsidRDefault="00C62536">
      <w:pPr>
        <w:ind w:firstLine="1680"/>
        <w:jc w:val="center"/>
        <w:rPr>
          <w:sz w:val="84"/>
          <w:szCs w:val="84"/>
        </w:rPr>
      </w:pPr>
    </w:p>
    <w:p w:rsidR="00C62536" w:rsidRDefault="00C62536">
      <w:pPr>
        <w:ind w:firstLine="1680"/>
        <w:jc w:val="center"/>
        <w:rPr>
          <w:sz w:val="84"/>
          <w:szCs w:val="84"/>
        </w:rPr>
      </w:pPr>
    </w:p>
    <w:p w:rsidR="00C62536" w:rsidRDefault="00C62536">
      <w:pPr>
        <w:ind w:firstLine="1680"/>
        <w:jc w:val="center"/>
        <w:rPr>
          <w:sz w:val="84"/>
          <w:szCs w:val="84"/>
        </w:rPr>
      </w:pPr>
    </w:p>
    <w:p w:rsidR="00C62536" w:rsidRDefault="00C62536">
      <w:pPr>
        <w:ind w:firstLine="1680"/>
        <w:jc w:val="center"/>
        <w:rPr>
          <w:sz w:val="84"/>
          <w:szCs w:val="84"/>
        </w:rPr>
      </w:pPr>
    </w:p>
    <w:p w:rsidR="00C62536" w:rsidRDefault="00C62536">
      <w:pPr>
        <w:rPr>
          <w:sz w:val="84"/>
          <w:szCs w:val="84"/>
        </w:rPr>
      </w:pPr>
    </w:p>
    <w:p w:rsidR="00C62536" w:rsidRDefault="00F40143">
      <w:pPr>
        <w:jc w:val="center"/>
        <w:rPr>
          <w:rFonts w:ascii="黑体" w:eastAsia="黑体" w:hAnsi="黑体"/>
          <w:sz w:val="52"/>
          <w:szCs w:val="52"/>
        </w:rPr>
      </w:pPr>
      <w:r>
        <w:rPr>
          <w:rFonts w:ascii="黑体" w:eastAsia="黑体" w:hAnsi="黑体" w:hint="eastAsia"/>
          <w:sz w:val="52"/>
          <w:szCs w:val="52"/>
        </w:rPr>
        <w:lastRenderedPageBreak/>
        <w:t>目录</w:t>
      </w:r>
    </w:p>
    <w:p w:rsidR="00C62536" w:rsidRDefault="00C62536">
      <w:pPr>
        <w:spacing w:line="400" w:lineRule="exact"/>
        <w:jc w:val="center"/>
        <w:rPr>
          <w:rFonts w:ascii="黑体" w:eastAsia="黑体" w:hAnsi="黑体"/>
          <w:sz w:val="52"/>
          <w:szCs w:val="52"/>
        </w:rPr>
      </w:pPr>
    </w:p>
    <w:p w:rsidR="00C62536" w:rsidRDefault="00F40143">
      <w:pPr>
        <w:pStyle w:val="1"/>
        <w:numPr>
          <w:ilvl w:val="0"/>
          <w:numId w:val="1"/>
        </w:numPr>
        <w:ind w:firstLineChars="0"/>
        <w:jc w:val="left"/>
        <w:rPr>
          <w:rFonts w:ascii="黑体" w:eastAsia="黑体" w:hAnsi="黑体"/>
          <w:sz w:val="32"/>
          <w:szCs w:val="32"/>
        </w:rPr>
      </w:pPr>
      <w:r>
        <w:rPr>
          <w:rFonts w:ascii="仿宋_GB2312" w:eastAsia="仿宋_GB2312" w:hAnsi="黑体" w:cs="仿宋_GB2312" w:hint="eastAsia"/>
          <w:b/>
          <w:bCs/>
          <w:sz w:val="32"/>
          <w:szCs w:val="32"/>
        </w:rPr>
        <w:t>东方市大田镇中心幼儿园</w:t>
      </w:r>
      <w:r>
        <w:rPr>
          <w:rFonts w:ascii="黑体" w:eastAsia="黑体" w:hAnsi="黑体" w:hint="eastAsia"/>
          <w:sz w:val="32"/>
          <w:szCs w:val="32"/>
        </w:rPr>
        <w:t>概况</w:t>
      </w:r>
    </w:p>
    <w:p w:rsidR="00C62536" w:rsidRDefault="00F40143">
      <w:pPr>
        <w:pStyle w:val="1"/>
        <w:numPr>
          <w:ilvl w:val="0"/>
          <w:numId w:val="2"/>
        </w:numPr>
        <w:ind w:firstLineChars="0"/>
        <w:jc w:val="left"/>
        <w:rPr>
          <w:rFonts w:ascii="黑体" w:eastAsia="黑体" w:hAnsi="黑体" w:hint="eastAsia"/>
          <w:sz w:val="32"/>
          <w:szCs w:val="32"/>
        </w:rPr>
      </w:pPr>
      <w:r>
        <w:rPr>
          <w:rFonts w:ascii="黑体" w:eastAsia="黑体" w:hAnsi="黑体" w:hint="eastAsia"/>
          <w:sz w:val="32"/>
          <w:szCs w:val="32"/>
        </w:rPr>
        <w:t>主要职能及机构设置情况</w:t>
      </w:r>
    </w:p>
    <w:p w:rsidR="00AA1128" w:rsidRDefault="00F40143" w:rsidP="00AA1128">
      <w:pPr>
        <w:pStyle w:val="1"/>
        <w:ind w:left="720" w:firstLineChars="0" w:firstLine="0"/>
        <w:jc w:val="left"/>
        <w:rPr>
          <w:rFonts w:ascii="黑体" w:eastAsia="黑体" w:hAnsi="黑体"/>
          <w:sz w:val="32"/>
          <w:szCs w:val="32"/>
        </w:rPr>
      </w:pPr>
      <w:r>
        <w:rPr>
          <w:rFonts w:ascii="黑体" w:eastAsia="黑体" w:hAnsi="黑体" w:hint="eastAsia"/>
          <w:sz w:val="32"/>
          <w:szCs w:val="32"/>
        </w:rPr>
        <w:t>为学龄前儿童提供保育和教育服务</w:t>
      </w:r>
    </w:p>
    <w:p w:rsidR="00C62536" w:rsidRDefault="00F40143">
      <w:pPr>
        <w:pStyle w:val="1"/>
        <w:numPr>
          <w:ilvl w:val="0"/>
          <w:numId w:val="2"/>
        </w:numPr>
        <w:ind w:firstLineChars="0"/>
        <w:jc w:val="left"/>
        <w:rPr>
          <w:rFonts w:ascii="黑体" w:eastAsia="黑体" w:hAnsi="黑体" w:hint="eastAsia"/>
          <w:sz w:val="32"/>
          <w:szCs w:val="32"/>
        </w:rPr>
      </w:pPr>
      <w:r>
        <w:rPr>
          <w:rFonts w:ascii="黑体" w:eastAsia="黑体" w:hAnsi="黑体" w:hint="eastAsia"/>
          <w:sz w:val="32"/>
          <w:szCs w:val="32"/>
        </w:rPr>
        <w:t>部门预算单位构成</w:t>
      </w:r>
    </w:p>
    <w:p w:rsidR="00AA1128" w:rsidRDefault="00F40143" w:rsidP="00AA1128">
      <w:pPr>
        <w:pStyle w:val="1"/>
        <w:ind w:left="720" w:firstLineChars="0" w:firstLine="0"/>
        <w:jc w:val="left"/>
        <w:rPr>
          <w:rFonts w:ascii="黑体" w:eastAsia="黑体" w:hAnsi="黑体"/>
          <w:sz w:val="32"/>
          <w:szCs w:val="32"/>
        </w:rPr>
      </w:pPr>
      <w:r>
        <w:rPr>
          <w:rFonts w:ascii="仿宋_GB2312" w:eastAsia="仿宋_GB2312" w:hAnsi="黑体" w:cs="仿宋_GB2312" w:hint="eastAsia"/>
          <w:b/>
          <w:bCs/>
          <w:sz w:val="32"/>
          <w:szCs w:val="32"/>
        </w:rPr>
        <w:t>大田镇中心幼儿园</w:t>
      </w:r>
      <w:r>
        <w:rPr>
          <w:rFonts w:ascii="仿宋_GB2312" w:eastAsia="仿宋_GB2312" w:hAnsi="黑体" w:cs="仿宋_GB2312" w:hint="eastAsia"/>
          <w:b/>
          <w:bCs/>
          <w:sz w:val="32"/>
          <w:szCs w:val="32"/>
        </w:rPr>
        <w:t>内设结构1个，内设机构名称：办公室</w:t>
      </w:r>
    </w:p>
    <w:p w:rsidR="00C62536" w:rsidRDefault="00F40143">
      <w:pPr>
        <w:pStyle w:val="1"/>
        <w:numPr>
          <w:ilvl w:val="0"/>
          <w:numId w:val="1"/>
        </w:numPr>
        <w:ind w:firstLineChars="0"/>
        <w:jc w:val="left"/>
        <w:rPr>
          <w:rFonts w:ascii="黑体" w:eastAsia="黑体" w:hAnsi="黑体"/>
          <w:sz w:val="32"/>
          <w:szCs w:val="32"/>
        </w:rPr>
      </w:pPr>
      <w:r>
        <w:rPr>
          <w:rFonts w:ascii="仿宋_GB2312" w:eastAsia="仿宋_GB2312" w:hAnsi="黑体" w:cs="仿宋_GB2312" w:hint="eastAsia"/>
          <w:b/>
          <w:bCs/>
          <w:sz w:val="32"/>
          <w:szCs w:val="32"/>
        </w:rPr>
        <w:t>东方市大田镇中心幼儿园</w:t>
      </w:r>
      <w:r>
        <w:rPr>
          <w:rFonts w:ascii="仿宋_GB2312" w:eastAsia="仿宋_GB2312" w:hAnsi="黑体" w:cs="仿宋_GB2312" w:hint="eastAsia"/>
          <w:sz w:val="32"/>
          <w:szCs w:val="32"/>
        </w:rPr>
        <w:t>2019</w:t>
      </w:r>
      <w:r>
        <w:rPr>
          <w:rFonts w:ascii="黑体" w:eastAsia="黑体" w:hAnsi="黑体" w:hint="eastAsia"/>
          <w:sz w:val="32"/>
          <w:szCs w:val="32"/>
        </w:rPr>
        <w:t>年部门预算表</w:t>
      </w:r>
    </w:p>
    <w:p w:rsidR="00C62536" w:rsidRDefault="00F40143">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财政拨款收支总表</w:t>
      </w:r>
    </w:p>
    <w:p w:rsidR="00C62536" w:rsidRDefault="00F40143">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一般公共预算支出表</w:t>
      </w:r>
      <w:bookmarkStart w:id="0" w:name="_GoBack"/>
      <w:bookmarkEnd w:id="0"/>
    </w:p>
    <w:p w:rsidR="00C62536" w:rsidRDefault="00F40143">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一般公共预算基本支出表</w:t>
      </w:r>
    </w:p>
    <w:p w:rsidR="00C62536" w:rsidRDefault="00F40143">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一般公共预算“三公”经费支出表</w:t>
      </w:r>
    </w:p>
    <w:p w:rsidR="00C62536" w:rsidRDefault="00F40143">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政府性基金预算支出表。</w:t>
      </w:r>
    </w:p>
    <w:p w:rsidR="00C62536" w:rsidRDefault="00F40143">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部门收支总表</w:t>
      </w:r>
    </w:p>
    <w:p w:rsidR="00C62536" w:rsidRDefault="00F40143">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部门收入总表</w:t>
      </w:r>
    </w:p>
    <w:p w:rsidR="00C62536" w:rsidRDefault="00F40143">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部门支出总表</w:t>
      </w:r>
    </w:p>
    <w:p w:rsidR="00C62536" w:rsidRDefault="00F40143">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项目支出绩效信息表</w:t>
      </w:r>
    </w:p>
    <w:p w:rsidR="00C62536" w:rsidRDefault="00F40143">
      <w:pPr>
        <w:pStyle w:val="1"/>
        <w:numPr>
          <w:ilvl w:val="0"/>
          <w:numId w:val="1"/>
        </w:numPr>
        <w:ind w:firstLineChars="0"/>
        <w:jc w:val="left"/>
        <w:rPr>
          <w:rFonts w:ascii="仿宋_GB2312" w:eastAsia="仿宋_GB2312" w:hAnsi="仿宋_GB2312" w:cs="仿宋_GB2312"/>
          <w:sz w:val="32"/>
          <w:szCs w:val="32"/>
        </w:rPr>
      </w:pPr>
      <w:r>
        <w:rPr>
          <w:rFonts w:ascii="仿宋_GB2312" w:eastAsia="仿宋_GB2312" w:hAnsi="黑体" w:cs="仿宋_GB2312" w:hint="eastAsia"/>
          <w:b/>
          <w:bCs/>
          <w:sz w:val="32"/>
          <w:szCs w:val="32"/>
        </w:rPr>
        <w:t>东方市大田镇中心幼儿园</w:t>
      </w:r>
      <w:r>
        <w:rPr>
          <w:rFonts w:ascii="仿宋_GB2312" w:eastAsia="仿宋_GB2312" w:hAnsi="黑体" w:cs="仿宋_GB2312" w:hint="eastAsia"/>
          <w:sz w:val="32"/>
          <w:szCs w:val="32"/>
        </w:rPr>
        <w:t>2019</w:t>
      </w:r>
      <w:r>
        <w:rPr>
          <w:rFonts w:ascii="黑体" w:eastAsia="黑体" w:hAnsi="黑体" w:hint="eastAsia"/>
          <w:sz w:val="32"/>
          <w:szCs w:val="32"/>
        </w:rPr>
        <w:t>年部门预算情况说明</w:t>
      </w:r>
    </w:p>
    <w:p w:rsidR="00C62536" w:rsidRDefault="00F40143">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w:t>
      </w:r>
      <w:r>
        <w:rPr>
          <w:rFonts w:ascii="黑体" w:eastAsia="黑体" w:hAnsi="黑体" w:hint="eastAsia"/>
          <w:sz w:val="32"/>
          <w:szCs w:val="32"/>
        </w:rPr>
        <w:t>名词解释</w:t>
      </w:r>
    </w:p>
    <w:p w:rsidR="00C62536" w:rsidRDefault="00C62536">
      <w:pPr>
        <w:pStyle w:val="1"/>
        <w:ind w:firstLineChars="0" w:firstLine="0"/>
        <w:jc w:val="left"/>
        <w:rPr>
          <w:rFonts w:ascii="黑体" w:eastAsia="黑体" w:hAnsi="黑体"/>
          <w:sz w:val="32"/>
          <w:szCs w:val="32"/>
        </w:rPr>
      </w:pPr>
    </w:p>
    <w:p w:rsidR="00C62536" w:rsidRDefault="00F40143">
      <w:pPr>
        <w:pStyle w:val="1"/>
        <w:numPr>
          <w:ilvl w:val="0"/>
          <w:numId w:val="4"/>
        </w:numPr>
        <w:spacing w:line="600" w:lineRule="exact"/>
        <w:ind w:firstLineChars="0"/>
        <w:jc w:val="center"/>
        <w:rPr>
          <w:rFonts w:ascii="仿宋_GB2312" w:eastAsia="仿宋_GB2312" w:hAnsi="仿宋_GB2312" w:cs="仿宋_GB2312"/>
          <w:sz w:val="32"/>
          <w:szCs w:val="32"/>
        </w:rPr>
      </w:pPr>
      <w:r>
        <w:rPr>
          <w:rFonts w:ascii="黑体" w:eastAsia="黑体" w:hAnsi="黑体" w:hint="eastAsia"/>
          <w:sz w:val="32"/>
          <w:szCs w:val="32"/>
        </w:rPr>
        <w:lastRenderedPageBreak/>
        <w:t xml:space="preserve">  </w:t>
      </w:r>
      <w:r>
        <w:rPr>
          <w:rFonts w:ascii="仿宋_GB2312" w:eastAsia="仿宋_GB2312" w:hAnsi="黑体" w:cs="仿宋_GB2312" w:hint="eastAsia"/>
          <w:b/>
          <w:bCs/>
          <w:sz w:val="32"/>
          <w:szCs w:val="32"/>
        </w:rPr>
        <w:t>东方市大田镇中心幼儿园</w:t>
      </w:r>
      <w:r>
        <w:rPr>
          <w:rFonts w:ascii="黑体" w:eastAsia="黑体" w:hAnsi="黑体" w:hint="eastAsia"/>
          <w:sz w:val="32"/>
          <w:szCs w:val="32"/>
        </w:rPr>
        <w:t>概况</w:t>
      </w:r>
    </w:p>
    <w:p w:rsidR="00C62536" w:rsidRDefault="00C62536">
      <w:pPr>
        <w:pStyle w:val="1"/>
        <w:spacing w:line="600" w:lineRule="exact"/>
        <w:ind w:firstLineChars="0" w:firstLine="0"/>
        <w:rPr>
          <w:rFonts w:ascii="仿宋_GB2312" w:eastAsia="仿宋_GB2312" w:hAnsi="仿宋_GB2312" w:cs="仿宋_GB2312"/>
          <w:sz w:val="32"/>
          <w:szCs w:val="32"/>
        </w:rPr>
      </w:pPr>
    </w:p>
    <w:p w:rsidR="00C62536" w:rsidRDefault="00F40143">
      <w:pPr>
        <w:pStyle w:val="1"/>
        <w:numPr>
          <w:ilvl w:val="0"/>
          <w:numId w:val="5"/>
        </w:numPr>
        <w:spacing w:line="600" w:lineRule="exact"/>
        <w:ind w:firstLineChars="0"/>
        <w:jc w:val="left"/>
        <w:rPr>
          <w:rFonts w:ascii="黑体" w:eastAsia="黑体" w:hAnsi="黑体" w:cs="仿宋_GB2312"/>
          <w:sz w:val="32"/>
          <w:szCs w:val="32"/>
        </w:rPr>
      </w:pPr>
      <w:r>
        <w:rPr>
          <w:rFonts w:ascii="黑体" w:eastAsia="黑体" w:hAnsi="黑体" w:cs="仿宋_GB2312" w:hint="eastAsia"/>
          <w:sz w:val="32"/>
          <w:szCs w:val="32"/>
        </w:rPr>
        <w:t>主要职能及机构设置情况</w:t>
      </w:r>
    </w:p>
    <w:p w:rsidR="00C62536" w:rsidRDefault="00F40143">
      <w:pPr>
        <w:pStyle w:val="p15"/>
        <w:spacing w:line="600" w:lineRule="exact"/>
        <w:ind w:firstLineChars="200" w:firstLine="602"/>
        <w:rPr>
          <w:rFonts w:ascii="Trebuchet MS" w:eastAsia="仿宋_GB2312" w:hAnsi="Trebuchet MS" w:cs="Trebuchet MS"/>
          <w:b/>
          <w:color w:val="000000" w:themeColor="text1"/>
          <w:sz w:val="30"/>
          <w:szCs w:val="30"/>
        </w:rPr>
      </w:pPr>
      <w:r>
        <w:rPr>
          <w:rFonts w:ascii="Trebuchet MS" w:eastAsia="仿宋_GB2312" w:hAnsi="Trebuchet MS" w:cs="Trebuchet MS" w:hint="eastAsia"/>
          <w:b/>
          <w:color w:val="000000" w:themeColor="text1"/>
          <w:sz w:val="30"/>
          <w:szCs w:val="30"/>
        </w:rPr>
        <w:t>学前教育</w:t>
      </w:r>
    </w:p>
    <w:p w:rsidR="00C62536" w:rsidRDefault="00C62536">
      <w:pPr>
        <w:spacing w:line="600" w:lineRule="exact"/>
        <w:ind w:leftChars="305" w:left="640" w:firstLineChars="50" w:firstLine="160"/>
        <w:jc w:val="left"/>
        <w:rPr>
          <w:rFonts w:ascii="仿宋_GB2312" w:eastAsia="仿宋_GB2312" w:hAnsi="黑体" w:cs="仿宋_GB2312"/>
          <w:sz w:val="32"/>
          <w:szCs w:val="32"/>
        </w:rPr>
      </w:pPr>
    </w:p>
    <w:p w:rsidR="00C62536" w:rsidRDefault="00F40143">
      <w:pPr>
        <w:pStyle w:val="1"/>
        <w:numPr>
          <w:ilvl w:val="0"/>
          <w:numId w:val="5"/>
        </w:numPr>
        <w:spacing w:line="600" w:lineRule="exact"/>
        <w:ind w:firstLineChars="0"/>
        <w:jc w:val="left"/>
        <w:rPr>
          <w:rFonts w:ascii="黑体" w:eastAsia="黑体" w:hAnsi="黑体" w:cs="仿宋_GB2312"/>
          <w:sz w:val="32"/>
          <w:szCs w:val="32"/>
        </w:rPr>
      </w:pPr>
      <w:r>
        <w:rPr>
          <w:rFonts w:ascii="黑体" w:eastAsia="黑体" w:hAnsi="黑体" w:cs="仿宋_GB2312" w:hint="eastAsia"/>
          <w:sz w:val="32"/>
          <w:szCs w:val="32"/>
        </w:rPr>
        <w:t>部门预算单位构成</w:t>
      </w:r>
    </w:p>
    <w:p w:rsidR="00C62536" w:rsidRDefault="00F40143">
      <w:pPr>
        <w:pStyle w:val="p0"/>
        <w:spacing w:line="600" w:lineRule="exact"/>
        <w:ind w:left="720" w:firstLineChars="200" w:firstLine="640"/>
        <w:rPr>
          <w:rFonts w:ascii="黑体" w:eastAsia="黑体" w:hAnsi="黑体" w:cs="黑体"/>
          <w:kern w:val="2"/>
          <w:sz w:val="32"/>
          <w:szCs w:val="32"/>
        </w:rPr>
      </w:pPr>
      <w:r>
        <w:rPr>
          <w:rFonts w:ascii="黑体" w:eastAsia="黑体" w:hAnsi="黑体" w:cs="黑体" w:hint="eastAsia"/>
          <w:kern w:val="2"/>
          <w:sz w:val="32"/>
          <w:szCs w:val="32"/>
        </w:rPr>
        <w:t>纳入东方市大田镇中心幼儿园</w:t>
      </w:r>
      <w:r>
        <w:rPr>
          <w:rFonts w:ascii="黑体" w:eastAsia="黑体" w:hAnsi="黑体" w:cs="黑体" w:hint="eastAsia"/>
          <w:kern w:val="2"/>
          <w:sz w:val="32"/>
          <w:szCs w:val="32"/>
        </w:rPr>
        <w:t>2019</w:t>
      </w:r>
      <w:r>
        <w:rPr>
          <w:rFonts w:ascii="黑体" w:eastAsia="黑体" w:hAnsi="黑体" w:cs="黑体" w:hint="eastAsia"/>
          <w:kern w:val="2"/>
          <w:sz w:val="32"/>
          <w:szCs w:val="32"/>
        </w:rPr>
        <w:t>年部门预算编制范围预算单位仅为本部门，不含下属二级预算单位。</w:t>
      </w:r>
    </w:p>
    <w:p w:rsidR="00C62536" w:rsidRDefault="00F40143">
      <w:pPr>
        <w:spacing w:line="600" w:lineRule="exact"/>
        <w:rPr>
          <w:rFonts w:ascii="黑体" w:eastAsia="黑体" w:hAnsi="黑体"/>
          <w:sz w:val="32"/>
          <w:szCs w:val="32"/>
        </w:rPr>
      </w:pPr>
      <w:r>
        <w:rPr>
          <w:rFonts w:ascii="黑体" w:eastAsia="黑体" w:hAnsi="黑体" w:hint="eastAsia"/>
          <w:sz w:val="32"/>
          <w:szCs w:val="32"/>
        </w:rPr>
        <w:t>第二</w:t>
      </w:r>
      <w:proofErr w:type="gramStart"/>
      <w:r>
        <w:rPr>
          <w:rFonts w:ascii="黑体" w:eastAsia="黑体" w:hAnsi="黑体" w:hint="eastAsia"/>
          <w:sz w:val="32"/>
          <w:szCs w:val="32"/>
        </w:rPr>
        <w:t>部分东方</w:t>
      </w:r>
      <w:proofErr w:type="gramEnd"/>
      <w:r>
        <w:rPr>
          <w:rFonts w:ascii="黑体" w:eastAsia="黑体" w:hAnsi="黑体" w:hint="eastAsia"/>
          <w:sz w:val="32"/>
          <w:szCs w:val="32"/>
        </w:rPr>
        <w:t>市大田镇中心幼儿园</w:t>
      </w:r>
      <w:r>
        <w:rPr>
          <w:rFonts w:ascii="仿宋_GB2312" w:eastAsia="仿宋_GB2312" w:hAnsi="黑体" w:cs="仿宋_GB2312" w:hint="eastAsia"/>
          <w:sz w:val="32"/>
          <w:szCs w:val="32"/>
        </w:rPr>
        <w:t>2019</w:t>
      </w:r>
      <w:r>
        <w:rPr>
          <w:rFonts w:ascii="黑体" w:eastAsia="黑体" w:hAnsi="黑体" w:hint="eastAsia"/>
          <w:sz w:val="32"/>
          <w:szCs w:val="32"/>
        </w:rPr>
        <w:t>年部门预算表</w:t>
      </w:r>
    </w:p>
    <w:p w:rsidR="00C62536" w:rsidRDefault="00F40143">
      <w:pPr>
        <w:pStyle w:val="p0"/>
        <w:spacing w:line="600" w:lineRule="exact"/>
        <w:ind w:left="2" w:firstLineChars="200" w:firstLine="640"/>
        <w:rPr>
          <w:rFonts w:ascii="Trebuchet MS" w:eastAsia="仿宋_GB2312" w:hAnsi="Trebuchet MS" w:cs="仿宋_GB2312"/>
          <w:bCs/>
          <w:sz w:val="32"/>
          <w:szCs w:val="32"/>
        </w:rPr>
      </w:pPr>
      <w:r>
        <w:rPr>
          <w:rFonts w:ascii="Trebuchet MS" w:eastAsia="仿宋_GB2312" w:hAnsi="Trebuchet MS" w:cs="仿宋_GB2312" w:hint="eastAsia"/>
          <w:bCs/>
          <w:sz w:val="32"/>
          <w:szCs w:val="32"/>
        </w:rPr>
        <w:t>此部分内容即为部门预算公开表，详见</w:t>
      </w:r>
      <w:r>
        <w:rPr>
          <w:rFonts w:ascii="Trebuchet MS" w:eastAsia="仿宋_GB2312" w:hAnsi="Trebuchet MS" w:cs="Times New Roman" w:hint="eastAsia"/>
          <w:bCs/>
          <w:kern w:val="2"/>
          <w:sz w:val="32"/>
          <w:szCs w:val="32"/>
        </w:rPr>
        <w:t>《</w:t>
      </w:r>
      <w:r>
        <w:rPr>
          <w:rFonts w:ascii="Trebuchet MS" w:eastAsia="仿宋_GB2312" w:hAnsi="Trebuchet MS" w:cs="Times New Roman" w:hint="eastAsia"/>
          <w:bCs/>
          <w:kern w:val="2"/>
          <w:sz w:val="32"/>
          <w:szCs w:val="32"/>
        </w:rPr>
        <w:t>2019</w:t>
      </w:r>
      <w:r>
        <w:rPr>
          <w:rFonts w:ascii="Trebuchet MS" w:eastAsia="仿宋_GB2312" w:hAnsi="Trebuchet MS" w:cs="Times New Roman" w:hint="eastAsia"/>
          <w:bCs/>
          <w:kern w:val="2"/>
          <w:sz w:val="32"/>
          <w:szCs w:val="32"/>
        </w:rPr>
        <w:t>年海南省东方市部门预算表》</w:t>
      </w:r>
      <w:r>
        <w:rPr>
          <w:rFonts w:ascii="宋体" w:hAnsi="宋体"/>
          <w:sz w:val="24"/>
          <w:szCs w:val="24"/>
        </w:rPr>
        <w:t xml:space="preserve"> </w:t>
      </w:r>
      <w:r>
        <w:rPr>
          <w:rFonts w:ascii="Trebuchet MS" w:eastAsia="仿宋_GB2312" w:hAnsi="Trebuchet MS" w:cs="仿宋_GB2312" w:hint="eastAsia"/>
          <w:bCs/>
          <w:sz w:val="32"/>
          <w:szCs w:val="32"/>
        </w:rPr>
        <w:t>。</w:t>
      </w:r>
    </w:p>
    <w:p w:rsidR="00C62536" w:rsidRDefault="00C62536">
      <w:pPr>
        <w:pStyle w:val="p0"/>
        <w:spacing w:line="600" w:lineRule="exact"/>
        <w:ind w:left="2" w:firstLineChars="200" w:firstLine="640"/>
        <w:rPr>
          <w:rFonts w:ascii="Trebuchet MS" w:eastAsia="仿宋_GB2312" w:hAnsi="Trebuchet MS" w:cs="仿宋_GB2312"/>
          <w:bCs/>
          <w:sz w:val="32"/>
          <w:szCs w:val="32"/>
        </w:rPr>
      </w:pPr>
    </w:p>
    <w:p w:rsidR="00C62536" w:rsidRDefault="00F40143">
      <w:pPr>
        <w:spacing w:line="600" w:lineRule="exact"/>
        <w:jc w:val="center"/>
        <w:rPr>
          <w:rFonts w:ascii="黑体" w:eastAsia="黑体" w:hAnsi="黑体"/>
          <w:sz w:val="32"/>
          <w:szCs w:val="32"/>
        </w:rPr>
      </w:pPr>
      <w:r>
        <w:rPr>
          <w:rFonts w:ascii="黑体" w:eastAsia="黑体" w:hAnsi="黑体" w:hint="eastAsia"/>
          <w:sz w:val="32"/>
          <w:szCs w:val="32"/>
        </w:rPr>
        <w:t>第三</w:t>
      </w:r>
      <w:proofErr w:type="gramStart"/>
      <w:r>
        <w:rPr>
          <w:rFonts w:ascii="黑体" w:eastAsia="黑体" w:hAnsi="黑体" w:hint="eastAsia"/>
          <w:sz w:val="32"/>
          <w:szCs w:val="32"/>
        </w:rPr>
        <w:t>部分东方</w:t>
      </w:r>
      <w:proofErr w:type="gramEnd"/>
      <w:r>
        <w:rPr>
          <w:rFonts w:ascii="黑体" w:eastAsia="黑体" w:hAnsi="黑体" w:hint="eastAsia"/>
          <w:sz w:val="32"/>
          <w:szCs w:val="32"/>
        </w:rPr>
        <w:t>市大田镇中心幼儿园</w:t>
      </w:r>
      <w:r>
        <w:rPr>
          <w:rFonts w:ascii="仿宋_GB2312" w:eastAsia="仿宋_GB2312" w:hAnsi="黑体" w:cs="仿宋_GB2312" w:hint="eastAsia"/>
          <w:sz w:val="32"/>
          <w:szCs w:val="32"/>
        </w:rPr>
        <w:t>2019</w:t>
      </w:r>
      <w:r>
        <w:rPr>
          <w:rFonts w:ascii="黑体" w:eastAsia="黑体" w:hAnsi="黑体" w:hint="eastAsia"/>
          <w:sz w:val="32"/>
          <w:szCs w:val="32"/>
        </w:rPr>
        <w:t>年部门预算情况说明</w:t>
      </w:r>
    </w:p>
    <w:p w:rsidR="00C62536" w:rsidRDefault="00F40143">
      <w:pPr>
        <w:spacing w:line="600" w:lineRule="exact"/>
        <w:ind w:firstLineChars="200" w:firstLine="640"/>
        <w:jc w:val="left"/>
        <w:rPr>
          <w:rFonts w:ascii="黑体" w:eastAsia="黑体" w:hAnsi="黑体"/>
          <w:sz w:val="32"/>
          <w:szCs w:val="32"/>
        </w:rPr>
      </w:pPr>
      <w:r>
        <w:rPr>
          <w:rFonts w:ascii="黑体" w:eastAsia="黑体" w:hAnsi="黑体" w:hint="eastAsia"/>
          <w:sz w:val="32"/>
          <w:szCs w:val="32"/>
        </w:rPr>
        <w:t>一、</w:t>
      </w:r>
      <w:r>
        <w:rPr>
          <w:rFonts w:ascii="黑体" w:eastAsia="黑体" w:hAnsi="黑体" w:hint="eastAsia"/>
          <w:sz w:val="32"/>
          <w:szCs w:val="32"/>
        </w:rPr>
        <w:t>关于东方市大田镇中心幼儿园</w:t>
      </w:r>
      <w:r>
        <w:rPr>
          <w:rFonts w:ascii="仿宋_GB2312" w:eastAsia="仿宋_GB2312" w:hAnsi="黑体" w:cs="仿宋_GB2312" w:hint="eastAsia"/>
          <w:sz w:val="32"/>
          <w:szCs w:val="32"/>
        </w:rPr>
        <w:t>2019</w:t>
      </w:r>
      <w:r>
        <w:rPr>
          <w:rFonts w:ascii="黑体" w:eastAsia="黑体" w:hAnsi="黑体" w:hint="eastAsia"/>
          <w:sz w:val="32"/>
          <w:szCs w:val="32"/>
        </w:rPr>
        <w:t>年财政拨款收支预算情况的总体说明</w:t>
      </w:r>
    </w:p>
    <w:p w:rsidR="00C62536" w:rsidRDefault="00F40143">
      <w:pPr>
        <w:spacing w:line="600" w:lineRule="exact"/>
        <w:ind w:firstLineChars="200" w:firstLine="640"/>
        <w:jc w:val="left"/>
        <w:rPr>
          <w:rFonts w:ascii="仿宋_GB2312" w:eastAsia="仿宋_GB2312" w:hAnsi="黑体"/>
          <w:sz w:val="32"/>
          <w:szCs w:val="32"/>
        </w:rPr>
      </w:pPr>
      <w:r>
        <w:rPr>
          <w:rFonts w:ascii="仿宋" w:eastAsia="仿宋" w:hAnsi="仿宋" w:cs="仿宋" w:hint="eastAsia"/>
          <w:sz w:val="32"/>
          <w:szCs w:val="32"/>
        </w:rPr>
        <w:t>东方市大田镇中心幼儿园</w:t>
      </w:r>
      <w:r>
        <w:rPr>
          <w:rFonts w:ascii="仿宋_GB2312" w:eastAsia="仿宋_GB2312" w:hAnsi="黑体" w:cs="仿宋_GB2312" w:hint="eastAsia"/>
          <w:sz w:val="32"/>
          <w:szCs w:val="32"/>
        </w:rPr>
        <w:t>2019</w:t>
      </w:r>
      <w:r>
        <w:rPr>
          <w:rFonts w:ascii="仿宋_GB2312" w:eastAsia="仿宋_GB2312" w:hAnsi="黑体" w:hint="eastAsia"/>
          <w:sz w:val="32"/>
          <w:szCs w:val="32"/>
        </w:rPr>
        <w:t>年财政拨款收支总预算</w:t>
      </w:r>
      <w:r>
        <w:rPr>
          <w:rFonts w:ascii="仿宋_GB2312" w:eastAsia="仿宋_GB2312" w:hAnsi="黑体" w:cs="仿宋_GB2312"/>
          <w:sz w:val="32"/>
          <w:szCs w:val="32"/>
        </w:rPr>
        <w:t>2310</w:t>
      </w:r>
      <w:r>
        <w:rPr>
          <w:rFonts w:ascii="仿宋_GB2312" w:eastAsia="仿宋_GB2312" w:hAnsi="黑体" w:hint="eastAsia"/>
          <w:sz w:val="32"/>
          <w:szCs w:val="32"/>
        </w:rPr>
        <w:t>千元。其中，收入总计</w:t>
      </w:r>
      <w:r>
        <w:rPr>
          <w:rFonts w:ascii="仿宋_GB2312" w:eastAsia="仿宋_GB2312" w:hAnsi="黑体" w:cs="仿宋_GB2312"/>
          <w:sz w:val="32"/>
          <w:szCs w:val="32"/>
        </w:rPr>
        <w:t>2310</w:t>
      </w:r>
      <w:r>
        <w:rPr>
          <w:rFonts w:ascii="仿宋_GB2312" w:eastAsia="仿宋_GB2312" w:hAnsi="黑体" w:hint="eastAsia"/>
          <w:sz w:val="32"/>
          <w:szCs w:val="32"/>
        </w:rPr>
        <w:t>千元，包括一般公共预算本年收入</w:t>
      </w:r>
      <w:r>
        <w:rPr>
          <w:rFonts w:ascii="仿宋_GB2312" w:eastAsia="仿宋_GB2312" w:hAnsi="黑体" w:cs="仿宋_GB2312"/>
          <w:sz w:val="32"/>
          <w:szCs w:val="32"/>
        </w:rPr>
        <w:t>2310</w:t>
      </w:r>
      <w:r>
        <w:rPr>
          <w:rFonts w:ascii="仿宋_GB2312" w:eastAsia="仿宋_GB2312" w:hAnsi="黑体" w:hint="eastAsia"/>
          <w:sz w:val="32"/>
          <w:szCs w:val="32"/>
        </w:rPr>
        <w:t>千元、政府性基金预算本年收入</w:t>
      </w:r>
      <w:r>
        <w:rPr>
          <w:rFonts w:ascii="仿宋_GB2312" w:eastAsia="仿宋_GB2312" w:hAnsi="黑体" w:cs="仿宋_GB2312" w:hint="eastAsia"/>
          <w:sz w:val="32"/>
          <w:szCs w:val="32"/>
        </w:rPr>
        <w:t>0</w:t>
      </w:r>
      <w:r>
        <w:rPr>
          <w:rFonts w:ascii="仿宋_GB2312" w:eastAsia="仿宋_GB2312" w:hAnsi="黑体" w:hint="eastAsia"/>
          <w:sz w:val="32"/>
          <w:szCs w:val="32"/>
        </w:rPr>
        <w:t>千元；支出总计</w:t>
      </w:r>
      <w:r>
        <w:rPr>
          <w:rFonts w:ascii="仿宋_GB2312" w:eastAsia="仿宋_GB2312" w:hAnsi="黑体" w:cs="仿宋_GB2312"/>
          <w:sz w:val="32"/>
          <w:szCs w:val="32"/>
        </w:rPr>
        <w:t>2310</w:t>
      </w:r>
      <w:r>
        <w:rPr>
          <w:rFonts w:ascii="仿宋_GB2312" w:eastAsia="仿宋_GB2312" w:hAnsi="黑体" w:hint="eastAsia"/>
          <w:sz w:val="32"/>
          <w:szCs w:val="32"/>
        </w:rPr>
        <w:t>千元，包括一般公共服务支出</w:t>
      </w:r>
      <w:r>
        <w:rPr>
          <w:rFonts w:ascii="仿宋_GB2312" w:eastAsia="仿宋_GB2312" w:hAnsi="黑体" w:cs="仿宋_GB2312"/>
          <w:sz w:val="32"/>
          <w:szCs w:val="32"/>
        </w:rPr>
        <w:t>2310</w:t>
      </w:r>
      <w:r>
        <w:rPr>
          <w:rFonts w:ascii="仿宋_GB2312" w:eastAsia="仿宋_GB2312" w:hAnsi="黑体" w:hint="eastAsia"/>
          <w:sz w:val="32"/>
          <w:szCs w:val="32"/>
        </w:rPr>
        <w:t>千元、外交支出</w:t>
      </w:r>
      <w:r>
        <w:rPr>
          <w:rFonts w:ascii="仿宋_GB2312" w:eastAsia="仿宋_GB2312" w:hAnsi="黑体" w:cs="仿宋_GB2312" w:hint="eastAsia"/>
          <w:sz w:val="32"/>
          <w:szCs w:val="32"/>
        </w:rPr>
        <w:t>0</w:t>
      </w:r>
      <w:r>
        <w:rPr>
          <w:rFonts w:ascii="仿宋_GB2312" w:eastAsia="仿宋_GB2312" w:hAnsi="黑体" w:hint="eastAsia"/>
          <w:sz w:val="32"/>
          <w:szCs w:val="32"/>
        </w:rPr>
        <w:t>千元、国防支出</w:t>
      </w:r>
      <w:r>
        <w:rPr>
          <w:rFonts w:ascii="仿宋_GB2312" w:eastAsia="仿宋_GB2312" w:hAnsi="黑体" w:cs="仿宋_GB2312" w:hint="eastAsia"/>
          <w:sz w:val="32"/>
          <w:szCs w:val="32"/>
        </w:rPr>
        <w:t>0</w:t>
      </w:r>
      <w:r>
        <w:rPr>
          <w:rFonts w:ascii="仿宋_GB2312" w:eastAsia="仿宋_GB2312" w:hAnsi="黑体" w:hint="eastAsia"/>
          <w:sz w:val="32"/>
          <w:szCs w:val="32"/>
        </w:rPr>
        <w:t>千元。</w:t>
      </w:r>
    </w:p>
    <w:p w:rsidR="00C62536" w:rsidRDefault="00F40143">
      <w:pPr>
        <w:spacing w:line="600" w:lineRule="exact"/>
        <w:ind w:firstLine="640"/>
        <w:jc w:val="left"/>
        <w:rPr>
          <w:rFonts w:ascii="黑体" w:eastAsia="黑体" w:hAnsi="黑体"/>
          <w:sz w:val="32"/>
          <w:szCs w:val="32"/>
        </w:rPr>
      </w:pPr>
      <w:r>
        <w:rPr>
          <w:rFonts w:ascii="黑体" w:eastAsia="黑体" w:hAnsi="黑体" w:hint="eastAsia"/>
          <w:sz w:val="32"/>
          <w:szCs w:val="32"/>
        </w:rPr>
        <w:t>二、关于东方市大田镇中心幼儿园</w:t>
      </w:r>
      <w:r>
        <w:rPr>
          <w:rFonts w:ascii="仿宋_GB2312" w:eastAsia="仿宋_GB2312" w:hAnsi="黑体" w:cs="仿宋_GB2312" w:hint="eastAsia"/>
          <w:sz w:val="32"/>
          <w:szCs w:val="32"/>
        </w:rPr>
        <w:t>2019</w:t>
      </w:r>
      <w:r>
        <w:rPr>
          <w:rFonts w:ascii="黑体" w:eastAsia="黑体" w:hAnsi="黑体" w:hint="eastAsia"/>
          <w:sz w:val="32"/>
          <w:szCs w:val="32"/>
        </w:rPr>
        <w:t>年一般公共预算当年拨款情况说明</w:t>
      </w:r>
    </w:p>
    <w:p w:rsidR="00C62536" w:rsidRDefault="00F40143">
      <w:pPr>
        <w:spacing w:line="600" w:lineRule="exact"/>
        <w:ind w:firstLine="640"/>
        <w:jc w:val="left"/>
        <w:rPr>
          <w:rFonts w:ascii="楷体" w:eastAsia="楷体" w:hAnsi="楷体"/>
          <w:sz w:val="32"/>
          <w:szCs w:val="32"/>
        </w:rPr>
      </w:pPr>
      <w:r>
        <w:rPr>
          <w:rFonts w:ascii="楷体" w:eastAsia="楷体" w:hAnsi="楷体" w:hint="eastAsia"/>
          <w:sz w:val="32"/>
          <w:szCs w:val="32"/>
        </w:rPr>
        <w:lastRenderedPageBreak/>
        <w:t>（一）一般公共预算当年规模情况</w:t>
      </w:r>
    </w:p>
    <w:p w:rsidR="00C62536" w:rsidRDefault="00F40143">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东方市大田镇中心幼儿园</w:t>
      </w:r>
      <w:r>
        <w:rPr>
          <w:rFonts w:ascii="仿宋_GB2312" w:eastAsia="仿宋_GB2312" w:hAnsi="黑体" w:cs="仿宋_GB2312" w:hint="eastAsia"/>
          <w:sz w:val="32"/>
          <w:szCs w:val="32"/>
        </w:rPr>
        <w:t>2019</w:t>
      </w:r>
      <w:r>
        <w:rPr>
          <w:rFonts w:ascii="仿宋_GB2312" w:eastAsia="仿宋_GB2312" w:hAnsi="黑体" w:hint="eastAsia"/>
          <w:sz w:val="32"/>
          <w:szCs w:val="32"/>
        </w:rPr>
        <w:t>年一般公共预算当年安排</w:t>
      </w:r>
      <w:r>
        <w:rPr>
          <w:rFonts w:ascii="仿宋_GB2312" w:eastAsia="仿宋_GB2312" w:hAnsi="黑体" w:cs="仿宋_GB2312"/>
          <w:sz w:val="32"/>
          <w:szCs w:val="32"/>
        </w:rPr>
        <w:t>2310</w:t>
      </w:r>
      <w:r>
        <w:rPr>
          <w:rFonts w:ascii="仿宋_GB2312" w:eastAsia="仿宋_GB2312" w:hAnsi="黑体" w:hint="eastAsia"/>
          <w:sz w:val="32"/>
          <w:szCs w:val="32"/>
        </w:rPr>
        <w:t>千元。</w:t>
      </w:r>
    </w:p>
    <w:p w:rsidR="00C62536" w:rsidRDefault="00F40143">
      <w:pPr>
        <w:spacing w:line="600" w:lineRule="exact"/>
        <w:ind w:firstLine="640"/>
        <w:jc w:val="left"/>
        <w:rPr>
          <w:rFonts w:ascii="楷体" w:eastAsia="楷体" w:hAnsi="楷体"/>
          <w:sz w:val="32"/>
          <w:szCs w:val="32"/>
        </w:rPr>
      </w:pPr>
      <w:r>
        <w:rPr>
          <w:rFonts w:ascii="楷体" w:eastAsia="楷体" w:hAnsi="楷体" w:hint="eastAsia"/>
          <w:sz w:val="32"/>
          <w:szCs w:val="32"/>
        </w:rPr>
        <w:t>（二）一般公共预算当年拨款结构情况</w:t>
      </w:r>
    </w:p>
    <w:p w:rsidR="00C62536" w:rsidRDefault="00F40143">
      <w:pPr>
        <w:spacing w:line="600" w:lineRule="exact"/>
        <w:ind w:firstLineChars="250" w:firstLine="800"/>
        <w:rPr>
          <w:rFonts w:ascii="仿宋_GB2312" w:eastAsia="仿宋_GB2312" w:hAnsi="黑体"/>
          <w:sz w:val="32"/>
          <w:szCs w:val="32"/>
        </w:rPr>
      </w:pPr>
      <w:r>
        <w:rPr>
          <w:rFonts w:ascii="仿宋_GB2312" w:eastAsia="仿宋_GB2312" w:hAnsi="黑体" w:cs="仿宋_GB2312" w:hint="eastAsia"/>
          <w:sz w:val="32"/>
          <w:szCs w:val="32"/>
        </w:rPr>
        <w:t>教育支出（类）支出</w:t>
      </w:r>
      <w:r>
        <w:rPr>
          <w:rFonts w:ascii="仿宋_GB2312" w:eastAsia="仿宋_GB2312" w:hAnsi="黑体" w:cs="仿宋_GB2312"/>
          <w:sz w:val="32"/>
          <w:szCs w:val="32"/>
        </w:rPr>
        <w:t>1,797.2</w:t>
      </w:r>
      <w:r>
        <w:rPr>
          <w:rFonts w:ascii="仿宋_GB2312" w:eastAsia="仿宋_GB2312" w:hAnsi="黑体" w:hint="eastAsia"/>
          <w:sz w:val="32"/>
          <w:szCs w:val="32"/>
        </w:rPr>
        <w:t>千元，占</w:t>
      </w:r>
      <w:r>
        <w:rPr>
          <w:rFonts w:ascii="仿宋_GB2312" w:eastAsia="仿宋_GB2312" w:hAnsi="黑体" w:cs="仿宋_GB2312" w:hint="eastAsia"/>
          <w:sz w:val="32"/>
          <w:szCs w:val="32"/>
        </w:rPr>
        <w:t>77.8</w:t>
      </w:r>
      <w:r>
        <w:rPr>
          <w:rFonts w:ascii="仿宋_GB2312" w:eastAsia="仿宋_GB2312" w:hAnsi="黑体" w:hint="eastAsia"/>
          <w:sz w:val="32"/>
          <w:szCs w:val="32"/>
        </w:rPr>
        <w:t>%</w:t>
      </w:r>
      <w:r>
        <w:rPr>
          <w:rFonts w:ascii="仿宋_GB2312" w:eastAsia="仿宋_GB2312" w:hAnsi="黑体" w:hint="eastAsia"/>
          <w:sz w:val="32"/>
          <w:szCs w:val="32"/>
        </w:rPr>
        <w:t>；社会保障和就业支出（类）</w:t>
      </w:r>
      <w:r>
        <w:rPr>
          <w:rFonts w:ascii="仿宋_GB2312" w:eastAsia="仿宋_GB2312" w:hAnsi="黑体" w:cs="仿宋_GB2312" w:hint="eastAsia"/>
          <w:sz w:val="32"/>
          <w:szCs w:val="32"/>
        </w:rPr>
        <w:t>支出</w:t>
      </w:r>
      <w:r>
        <w:rPr>
          <w:rFonts w:ascii="仿宋_GB2312" w:eastAsia="仿宋_GB2312" w:hAnsi="黑体" w:cs="仿宋_GB2312"/>
          <w:sz w:val="32"/>
          <w:szCs w:val="32"/>
        </w:rPr>
        <w:t>272.7</w:t>
      </w:r>
      <w:r>
        <w:rPr>
          <w:rFonts w:ascii="仿宋_GB2312" w:eastAsia="仿宋_GB2312" w:hAnsi="黑体" w:hint="eastAsia"/>
          <w:sz w:val="32"/>
          <w:szCs w:val="32"/>
        </w:rPr>
        <w:t>千元，占</w:t>
      </w:r>
      <w:r>
        <w:rPr>
          <w:rFonts w:ascii="仿宋_GB2312" w:eastAsia="仿宋_GB2312" w:hAnsi="黑体" w:hint="eastAsia"/>
          <w:sz w:val="32"/>
          <w:szCs w:val="32"/>
        </w:rPr>
        <w:t>11.8%</w:t>
      </w:r>
      <w:r>
        <w:rPr>
          <w:rFonts w:ascii="仿宋_GB2312" w:eastAsia="仿宋_GB2312" w:hAnsi="黑体" w:hint="eastAsia"/>
          <w:sz w:val="32"/>
          <w:szCs w:val="32"/>
        </w:rPr>
        <w:t>；卫生健康支出（类）</w:t>
      </w:r>
      <w:r>
        <w:rPr>
          <w:rFonts w:ascii="仿宋_GB2312" w:eastAsia="仿宋_GB2312" w:hAnsi="黑体" w:cs="仿宋_GB2312" w:hint="eastAsia"/>
          <w:sz w:val="32"/>
          <w:szCs w:val="32"/>
        </w:rPr>
        <w:t>支出</w:t>
      </w:r>
      <w:r>
        <w:rPr>
          <w:rFonts w:ascii="仿宋_GB2312" w:eastAsia="仿宋_GB2312" w:hAnsi="黑体" w:cs="仿宋_GB2312"/>
          <w:sz w:val="32"/>
          <w:szCs w:val="32"/>
        </w:rPr>
        <w:t>115.3</w:t>
      </w:r>
      <w:r>
        <w:rPr>
          <w:rFonts w:ascii="仿宋_GB2312" w:eastAsia="仿宋_GB2312" w:hAnsi="黑体" w:hint="eastAsia"/>
          <w:sz w:val="32"/>
          <w:szCs w:val="32"/>
        </w:rPr>
        <w:t>千元，占</w:t>
      </w:r>
      <w:r>
        <w:rPr>
          <w:rFonts w:ascii="仿宋_GB2312" w:eastAsia="仿宋_GB2312" w:hAnsi="黑体" w:cs="仿宋_GB2312" w:hint="eastAsia"/>
          <w:sz w:val="32"/>
          <w:szCs w:val="32"/>
        </w:rPr>
        <w:t>5</w:t>
      </w:r>
      <w:r>
        <w:rPr>
          <w:rFonts w:ascii="仿宋_GB2312" w:eastAsia="仿宋_GB2312" w:hAnsi="黑体" w:hint="eastAsia"/>
          <w:sz w:val="32"/>
          <w:szCs w:val="32"/>
        </w:rPr>
        <w:t>%</w:t>
      </w:r>
      <w:r>
        <w:rPr>
          <w:rFonts w:ascii="仿宋_GB2312" w:eastAsia="仿宋_GB2312" w:hAnsi="黑体" w:hint="eastAsia"/>
          <w:sz w:val="32"/>
          <w:szCs w:val="32"/>
        </w:rPr>
        <w:t>；住房保障支出（类）</w:t>
      </w:r>
      <w:r>
        <w:rPr>
          <w:rFonts w:ascii="仿宋_GB2312" w:eastAsia="仿宋_GB2312" w:hAnsi="黑体" w:cs="仿宋_GB2312" w:hint="eastAsia"/>
          <w:sz w:val="32"/>
          <w:szCs w:val="32"/>
        </w:rPr>
        <w:t>支出</w:t>
      </w:r>
      <w:r>
        <w:rPr>
          <w:rFonts w:ascii="仿宋_GB2312" w:eastAsia="仿宋_GB2312" w:hAnsi="黑体" w:cs="仿宋_GB2312"/>
          <w:sz w:val="32"/>
          <w:szCs w:val="32"/>
        </w:rPr>
        <w:t>124.8</w:t>
      </w:r>
      <w:r>
        <w:rPr>
          <w:rFonts w:ascii="仿宋_GB2312" w:eastAsia="仿宋_GB2312" w:hAnsi="黑体" w:hint="eastAsia"/>
          <w:sz w:val="32"/>
          <w:szCs w:val="32"/>
        </w:rPr>
        <w:t>千元，占</w:t>
      </w:r>
      <w:r>
        <w:rPr>
          <w:rFonts w:ascii="仿宋_GB2312" w:eastAsia="仿宋_GB2312" w:hAnsi="黑体" w:cs="仿宋_GB2312" w:hint="eastAsia"/>
          <w:sz w:val="32"/>
          <w:szCs w:val="32"/>
        </w:rPr>
        <w:t>5.4</w:t>
      </w:r>
      <w:r>
        <w:rPr>
          <w:rFonts w:ascii="仿宋_GB2312" w:eastAsia="仿宋_GB2312" w:hAnsi="黑体" w:hint="eastAsia"/>
          <w:sz w:val="32"/>
          <w:szCs w:val="32"/>
        </w:rPr>
        <w:t>%</w:t>
      </w:r>
      <w:r>
        <w:rPr>
          <w:rFonts w:ascii="仿宋_GB2312" w:eastAsia="仿宋_GB2312" w:hAnsi="黑体" w:hint="eastAsia"/>
          <w:sz w:val="32"/>
          <w:szCs w:val="32"/>
        </w:rPr>
        <w:t>。</w:t>
      </w:r>
    </w:p>
    <w:p w:rsidR="00C62536" w:rsidRDefault="00F40143">
      <w:pPr>
        <w:spacing w:line="600" w:lineRule="exact"/>
        <w:ind w:firstLine="640"/>
        <w:jc w:val="left"/>
        <w:rPr>
          <w:rFonts w:ascii="楷体" w:eastAsia="楷体" w:hAnsi="楷体"/>
          <w:sz w:val="32"/>
          <w:szCs w:val="32"/>
        </w:rPr>
      </w:pPr>
      <w:r>
        <w:rPr>
          <w:rFonts w:ascii="楷体" w:eastAsia="楷体" w:hAnsi="楷体" w:hint="eastAsia"/>
          <w:sz w:val="32"/>
          <w:szCs w:val="32"/>
        </w:rPr>
        <w:t>（三）一般公共预算当年拨款具体使用情况</w:t>
      </w:r>
    </w:p>
    <w:p w:rsidR="00C62536" w:rsidRDefault="00F40143">
      <w:pPr>
        <w:spacing w:line="60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 xml:space="preserve">1. </w:t>
      </w:r>
      <w:r>
        <w:rPr>
          <w:rFonts w:ascii="仿宋_GB2312" w:eastAsia="仿宋_GB2312" w:hAnsi="黑体" w:cs="仿宋_GB2312" w:hint="eastAsia"/>
          <w:sz w:val="32"/>
          <w:szCs w:val="32"/>
        </w:rPr>
        <w:t>教育支出（类）普通教育（款）学前教育（项）</w:t>
      </w:r>
      <w:r>
        <w:rPr>
          <w:rFonts w:ascii="仿宋_GB2312" w:eastAsia="仿宋_GB2312" w:hAnsi="黑体" w:cs="仿宋_GB2312" w:hint="eastAsia"/>
          <w:sz w:val="32"/>
          <w:szCs w:val="32"/>
        </w:rPr>
        <w:t>2019</w:t>
      </w:r>
      <w:r>
        <w:rPr>
          <w:rFonts w:ascii="仿宋_GB2312" w:eastAsia="仿宋_GB2312" w:hAnsi="黑体" w:hint="eastAsia"/>
          <w:sz w:val="32"/>
          <w:szCs w:val="32"/>
        </w:rPr>
        <w:t>年预算数为</w:t>
      </w:r>
      <w:r>
        <w:rPr>
          <w:rFonts w:ascii="仿宋_GB2312" w:eastAsia="仿宋_GB2312" w:hAnsi="黑体" w:cs="仿宋_GB2312"/>
          <w:sz w:val="32"/>
          <w:szCs w:val="32"/>
        </w:rPr>
        <w:t>1797.20</w:t>
      </w:r>
      <w:r>
        <w:rPr>
          <w:rFonts w:ascii="仿宋_GB2312" w:eastAsia="仿宋_GB2312" w:hAnsi="黑体" w:hint="eastAsia"/>
          <w:sz w:val="32"/>
          <w:szCs w:val="32"/>
        </w:rPr>
        <w:t>千元。</w:t>
      </w:r>
    </w:p>
    <w:p w:rsidR="00C62536" w:rsidRDefault="00F40143">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cs="仿宋_GB2312" w:hint="eastAsia"/>
          <w:sz w:val="32"/>
          <w:szCs w:val="32"/>
        </w:rPr>
        <w:t xml:space="preserve"> </w:t>
      </w:r>
      <w:r>
        <w:rPr>
          <w:rFonts w:ascii="仿宋_GB2312" w:eastAsia="仿宋_GB2312" w:hAnsi="黑体" w:cs="仿宋_GB2312" w:hint="eastAsia"/>
          <w:sz w:val="32"/>
          <w:szCs w:val="32"/>
        </w:rPr>
        <w:t>社会保障和就业支出（类）行政事业单位离退休（款）机关事业单位基本养老保险缴费支出（项）</w:t>
      </w:r>
      <w:r>
        <w:rPr>
          <w:rFonts w:ascii="仿宋_GB2312" w:eastAsia="仿宋_GB2312" w:hAnsi="黑体" w:cs="仿宋_GB2312" w:hint="eastAsia"/>
          <w:sz w:val="32"/>
          <w:szCs w:val="32"/>
        </w:rPr>
        <w:t>2019</w:t>
      </w:r>
      <w:r>
        <w:rPr>
          <w:rFonts w:ascii="仿宋_GB2312" w:eastAsia="仿宋_GB2312" w:hAnsi="黑体" w:hint="eastAsia"/>
          <w:sz w:val="32"/>
          <w:szCs w:val="32"/>
        </w:rPr>
        <w:t>年预算数为</w:t>
      </w:r>
      <w:r>
        <w:rPr>
          <w:rFonts w:ascii="仿宋_GB2312" w:eastAsia="仿宋_GB2312" w:hAnsi="黑体" w:cs="仿宋_GB2312"/>
          <w:sz w:val="32"/>
          <w:szCs w:val="32"/>
        </w:rPr>
        <w:t>272.7</w:t>
      </w:r>
      <w:r>
        <w:rPr>
          <w:rFonts w:ascii="仿宋_GB2312" w:eastAsia="仿宋_GB2312" w:hAnsi="黑体" w:hint="eastAsia"/>
          <w:sz w:val="32"/>
          <w:szCs w:val="32"/>
        </w:rPr>
        <w:t>千元。</w:t>
      </w:r>
    </w:p>
    <w:p w:rsidR="00C62536" w:rsidRDefault="00F40143">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3.</w:t>
      </w:r>
      <w:r>
        <w:rPr>
          <w:rFonts w:ascii="仿宋_GB2312" w:eastAsia="仿宋_GB2312" w:hAnsi="黑体" w:cs="仿宋_GB2312" w:hint="eastAsia"/>
          <w:sz w:val="32"/>
          <w:szCs w:val="32"/>
        </w:rPr>
        <w:t xml:space="preserve"> </w:t>
      </w:r>
      <w:r>
        <w:rPr>
          <w:rFonts w:ascii="仿宋_GB2312" w:eastAsia="仿宋_GB2312" w:hAnsi="黑体" w:cs="仿宋_GB2312" w:hint="eastAsia"/>
          <w:sz w:val="32"/>
          <w:szCs w:val="32"/>
        </w:rPr>
        <w:t>卫生健康支出（类）行政事业单位医疗（款）事业单位医疗（项）</w:t>
      </w:r>
      <w:r>
        <w:rPr>
          <w:rFonts w:ascii="仿宋_GB2312" w:eastAsia="仿宋_GB2312" w:hAnsi="黑体" w:cs="仿宋_GB2312" w:hint="eastAsia"/>
          <w:sz w:val="32"/>
          <w:szCs w:val="32"/>
        </w:rPr>
        <w:t>2019</w:t>
      </w:r>
      <w:r>
        <w:rPr>
          <w:rFonts w:ascii="仿宋_GB2312" w:eastAsia="仿宋_GB2312" w:hAnsi="黑体" w:hint="eastAsia"/>
          <w:sz w:val="32"/>
          <w:szCs w:val="32"/>
        </w:rPr>
        <w:t>年预算数为</w:t>
      </w:r>
      <w:r>
        <w:rPr>
          <w:rFonts w:ascii="仿宋_GB2312" w:eastAsia="仿宋_GB2312" w:hAnsi="黑体" w:cs="仿宋_GB2312"/>
          <w:sz w:val="32"/>
          <w:szCs w:val="32"/>
        </w:rPr>
        <w:t>43</w:t>
      </w:r>
      <w:r>
        <w:rPr>
          <w:rFonts w:ascii="仿宋_GB2312" w:eastAsia="仿宋_GB2312" w:hAnsi="黑体" w:hint="eastAsia"/>
          <w:sz w:val="32"/>
          <w:szCs w:val="32"/>
        </w:rPr>
        <w:t>千元。</w:t>
      </w:r>
    </w:p>
    <w:p w:rsidR="00C62536" w:rsidRDefault="00F40143">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4.</w:t>
      </w:r>
      <w:r>
        <w:rPr>
          <w:rFonts w:ascii="仿宋_GB2312" w:eastAsia="仿宋_GB2312" w:hAnsi="黑体" w:cs="仿宋_GB2312" w:hint="eastAsia"/>
          <w:sz w:val="32"/>
          <w:szCs w:val="32"/>
        </w:rPr>
        <w:t xml:space="preserve"> </w:t>
      </w:r>
      <w:r>
        <w:rPr>
          <w:rFonts w:ascii="仿宋_GB2312" w:eastAsia="仿宋_GB2312" w:hAnsi="黑体" w:cs="仿宋_GB2312" w:hint="eastAsia"/>
          <w:sz w:val="32"/>
          <w:szCs w:val="32"/>
        </w:rPr>
        <w:t>卫生健康支出（类）行政事业单位医疗（款）公务员医疗补助（项）</w:t>
      </w:r>
      <w:r>
        <w:rPr>
          <w:rFonts w:ascii="仿宋_GB2312" w:eastAsia="仿宋_GB2312" w:hAnsi="黑体" w:cs="仿宋_GB2312" w:hint="eastAsia"/>
          <w:sz w:val="32"/>
          <w:szCs w:val="32"/>
        </w:rPr>
        <w:t>2019</w:t>
      </w:r>
      <w:r>
        <w:rPr>
          <w:rFonts w:ascii="仿宋_GB2312" w:eastAsia="仿宋_GB2312" w:hAnsi="黑体" w:hint="eastAsia"/>
          <w:sz w:val="32"/>
          <w:szCs w:val="32"/>
        </w:rPr>
        <w:t>年预算数为</w:t>
      </w:r>
      <w:r>
        <w:rPr>
          <w:rFonts w:ascii="仿宋_GB2312" w:eastAsia="仿宋_GB2312" w:hAnsi="黑体" w:cs="仿宋_GB2312"/>
          <w:sz w:val="32"/>
          <w:szCs w:val="32"/>
        </w:rPr>
        <w:t>72.3</w:t>
      </w:r>
      <w:r>
        <w:rPr>
          <w:rFonts w:ascii="仿宋_GB2312" w:eastAsia="仿宋_GB2312" w:hAnsi="黑体" w:hint="eastAsia"/>
          <w:sz w:val="32"/>
          <w:szCs w:val="32"/>
        </w:rPr>
        <w:t>千元。</w:t>
      </w:r>
    </w:p>
    <w:p w:rsidR="00C62536" w:rsidRDefault="00F40143">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5.</w:t>
      </w:r>
      <w:r>
        <w:rPr>
          <w:rFonts w:ascii="仿宋_GB2312" w:eastAsia="仿宋_GB2312" w:hAnsi="黑体" w:cs="仿宋_GB2312" w:hint="eastAsia"/>
          <w:sz w:val="32"/>
          <w:szCs w:val="32"/>
        </w:rPr>
        <w:t xml:space="preserve"> </w:t>
      </w:r>
      <w:r>
        <w:rPr>
          <w:rFonts w:ascii="仿宋_GB2312" w:eastAsia="仿宋_GB2312" w:hAnsi="黑体" w:cs="仿宋_GB2312" w:hint="eastAsia"/>
          <w:sz w:val="32"/>
          <w:szCs w:val="32"/>
        </w:rPr>
        <w:t>住房保障支出（类）住房改革支出（款）住房公积金（项）</w:t>
      </w:r>
      <w:r>
        <w:rPr>
          <w:rFonts w:ascii="仿宋_GB2312" w:eastAsia="仿宋_GB2312" w:hAnsi="黑体" w:cs="仿宋_GB2312" w:hint="eastAsia"/>
          <w:sz w:val="32"/>
          <w:szCs w:val="32"/>
        </w:rPr>
        <w:t>2019</w:t>
      </w:r>
      <w:r>
        <w:rPr>
          <w:rFonts w:ascii="仿宋_GB2312" w:eastAsia="仿宋_GB2312" w:hAnsi="黑体" w:hint="eastAsia"/>
          <w:sz w:val="32"/>
          <w:szCs w:val="32"/>
        </w:rPr>
        <w:t>年预算数为</w:t>
      </w:r>
      <w:r>
        <w:rPr>
          <w:rFonts w:ascii="仿宋_GB2312" w:eastAsia="仿宋_GB2312" w:hAnsi="黑体" w:cs="仿宋_GB2312"/>
          <w:sz w:val="32"/>
          <w:szCs w:val="32"/>
        </w:rPr>
        <w:t>124.8</w:t>
      </w:r>
      <w:r>
        <w:rPr>
          <w:rFonts w:ascii="仿宋_GB2312" w:eastAsia="仿宋_GB2312" w:hAnsi="黑体" w:hint="eastAsia"/>
          <w:sz w:val="32"/>
          <w:szCs w:val="32"/>
        </w:rPr>
        <w:t>千元。</w:t>
      </w:r>
    </w:p>
    <w:p w:rsidR="00C62536" w:rsidRDefault="00C62536">
      <w:pPr>
        <w:spacing w:line="600" w:lineRule="exact"/>
        <w:ind w:firstLineChars="200" w:firstLine="640"/>
        <w:rPr>
          <w:rFonts w:ascii="仿宋_GB2312" w:eastAsia="仿宋_GB2312" w:hAnsi="黑体" w:cs="仿宋_GB2312"/>
          <w:sz w:val="32"/>
          <w:szCs w:val="32"/>
        </w:rPr>
      </w:pPr>
    </w:p>
    <w:p w:rsidR="00C62536" w:rsidRDefault="00F40143">
      <w:pPr>
        <w:spacing w:line="600" w:lineRule="exact"/>
        <w:ind w:firstLine="640"/>
        <w:rPr>
          <w:rFonts w:ascii="黑体" w:eastAsia="黑体" w:hAnsi="黑体"/>
          <w:sz w:val="32"/>
          <w:szCs w:val="32"/>
        </w:rPr>
      </w:pPr>
      <w:r>
        <w:rPr>
          <w:rFonts w:ascii="黑体" w:eastAsia="黑体" w:hAnsi="黑体" w:hint="eastAsia"/>
          <w:sz w:val="32"/>
          <w:szCs w:val="32"/>
        </w:rPr>
        <w:t>三、关于东方市大田镇中心幼儿园</w:t>
      </w:r>
      <w:r>
        <w:rPr>
          <w:rFonts w:ascii="仿宋_GB2312" w:eastAsia="仿宋_GB2312" w:hAnsi="黑体" w:hint="eastAsia"/>
          <w:sz w:val="32"/>
          <w:szCs w:val="32"/>
        </w:rPr>
        <w:t>2019</w:t>
      </w:r>
      <w:r>
        <w:rPr>
          <w:rFonts w:ascii="黑体" w:eastAsia="黑体" w:hAnsi="黑体" w:hint="eastAsia"/>
          <w:sz w:val="32"/>
          <w:szCs w:val="32"/>
        </w:rPr>
        <w:t>年一般公共预算基本支出情况说明</w:t>
      </w:r>
    </w:p>
    <w:p w:rsidR="00C62536" w:rsidRDefault="00F40143">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东方市大田镇中心幼儿园</w:t>
      </w:r>
      <w:r>
        <w:rPr>
          <w:rFonts w:ascii="仿宋_GB2312" w:eastAsia="仿宋_GB2312" w:hAnsi="黑体" w:cs="仿宋_GB2312" w:hint="eastAsia"/>
          <w:sz w:val="32"/>
          <w:szCs w:val="32"/>
        </w:rPr>
        <w:t>2019</w:t>
      </w:r>
      <w:r>
        <w:rPr>
          <w:rFonts w:ascii="仿宋_GB2312" w:eastAsia="仿宋_GB2312" w:hAnsi="黑体" w:hint="eastAsia"/>
          <w:sz w:val="32"/>
          <w:szCs w:val="32"/>
        </w:rPr>
        <w:t>年一般公共预算基本支出为</w:t>
      </w:r>
      <w:r>
        <w:rPr>
          <w:rFonts w:ascii="仿宋_GB2312" w:eastAsia="仿宋_GB2312" w:hAnsi="黑体" w:cs="仿宋_GB2312"/>
          <w:sz w:val="32"/>
          <w:szCs w:val="32"/>
        </w:rPr>
        <w:t>1787.6</w:t>
      </w:r>
      <w:r>
        <w:rPr>
          <w:rFonts w:ascii="仿宋_GB2312" w:eastAsia="仿宋_GB2312" w:hAnsi="黑体" w:hint="eastAsia"/>
          <w:sz w:val="32"/>
          <w:szCs w:val="32"/>
        </w:rPr>
        <w:t>千元，其中：</w:t>
      </w:r>
    </w:p>
    <w:p w:rsidR="00C62536" w:rsidRDefault="00F40143">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人员经费</w:t>
      </w:r>
      <w:r>
        <w:rPr>
          <w:rFonts w:ascii="仿宋_GB2312" w:eastAsia="仿宋_GB2312" w:hAnsi="黑体" w:cs="仿宋_GB2312"/>
          <w:sz w:val="32"/>
          <w:szCs w:val="32"/>
        </w:rPr>
        <w:t>1775.60</w:t>
      </w:r>
      <w:r>
        <w:rPr>
          <w:rFonts w:ascii="仿宋_GB2312" w:eastAsia="仿宋_GB2312" w:hAnsi="黑体" w:hint="eastAsia"/>
          <w:sz w:val="32"/>
          <w:szCs w:val="32"/>
        </w:rPr>
        <w:t>千元，主要包括：</w:t>
      </w:r>
      <w:r>
        <w:rPr>
          <w:rFonts w:ascii="Trebuchet MS" w:eastAsia="仿宋_GB2312" w:hAnsi="Trebuchet MS"/>
          <w:sz w:val="32"/>
          <w:szCs w:val="32"/>
        </w:rPr>
        <w:t>基本工资、津贴补贴、社会保障缴费、住房公积金</w:t>
      </w:r>
      <w:r>
        <w:rPr>
          <w:rFonts w:ascii="Trebuchet MS" w:eastAsia="仿宋_GB2312" w:hAnsi="Trebuchet MS" w:hint="eastAsia"/>
          <w:sz w:val="32"/>
          <w:szCs w:val="32"/>
        </w:rPr>
        <w:t>、对个人和家庭的补助</w:t>
      </w:r>
      <w:r>
        <w:rPr>
          <w:rFonts w:ascii="Trebuchet MS" w:eastAsia="仿宋_GB2312" w:hAnsi="Trebuchet MS"/>
          <w:sz w:val="32"/>
          <w:szCs w:val="32"/>
        </w:rPr>
        <w:t>等</w:t>
      </w:r>
      <w:r>
        <w:rPr>
          <w:rFonts w:ascii="仿宋_GB2312" w:eastAsia="仿宋_GB2312" w:hAnsi="黑体" w:hint="eastAsia"/>
          <w:sz w:val="32"/>
          <w:szCs w:val="32"/>
        </w:rPr>
        <w:t>；</w:t>
      </w:r>
    </w:p>
    <w:p w:rsidR="00C62536" w:rsidRDefault="00F40143">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公用经费</w:t>
      </w:r>
      <w:r>
        <w:rPr>
          <w:rFonts w:ascii="仿宋_GB2312" w:eastAsia="仿宋_GB2312" w:hAnsi="黑体" w:cs="仿宋_GB2312"/>
          <w:sz w:val="32"/>
          <w:szCs w:val="32"/>
        </w:rPr>
        <w:t>12</w:t>
      </w:r>
      <w:r>
        <w:rPr>
          <w:rFonts w:ascii="仿宋_GB2312" w:eastAsia="仿宋_GB2312" w:hAnsi="黑体" w:hint="eastAsia"/>
          <w:sz w:val="32"/>
          <w:szCs w:val="32"/>
        </w:rPr>
        <w:t>千元，主要包括：办公费、邮电费、工会经费、其他交通费用、其他商品和服务支出。</w:t>
      </w:r>
    </w:p>
    <w:p w:rsidR="00C62536" w:rsidRDefault="00F40143">
      <w:pPr>
        <w:spacing w:line="600" w:lineRule="exact"/>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四、</w:t>
      </w:r>
      <w:r>
        <w:rPr>
          <w:rFonts w:ascii="黑体" w:eastAsia="黑体" w:hAnsi="黑体" w:hint="eastAsia"/>
          <w:sz w:val="32"/>
          <w:szCs w:val="32"/>
        </w:rPr>
        <w:t>东方市大田镇中心幼儿园</w:t>
      </w:r>
      <w:r>
        <w:rPr>
          <w:rFonts w:ascii="仿宋_GB2312" w:eastAsia="仿宋_GB2312" w:hAnsi="黑体" w:hint="eastAsia"/>
          <w:sz w:val="32"/>
          <w:szCs w:val="32"/>
        </w:rPr>
        <w:t>2019</w:t>
      </w:r>
      <w:r>
        <w:rPr>
          <w:rFonts w:ascii="黑体" w:eastAsia="黑体" w:hAnsi="黑体" w:cs="Times New Roman"/>
          <w:sz w:val="32"/>
          <w:shd w:val="clear" w:color="auto" w:fill="FFFFFF"/>
        </w:rPr>
        <w:t>年</w:t>
      </w:r>
      <w:r>
        <w:rPr>
          <w:rFonts w:ascii="黑体" w:eastAsia="黑体" w:hAnsi="黑体" w:cs="Times New Roman"/>
          <w:sz w:val="32"/>
          <w:shd w:val="clear" w:color="auto" w:fill="FFFFFF"/>
        </w:rPr>
        <w:t>“</w:t>
      </w:r>
      <w:r>
        <w:rPr>
          <w:rFonts w:ascii="黑体" w:eastAsia="黑体" w:hAnsi="黑体" w:cs="Times New Roman"/>
          <w:sz w:val="32"/>
          <w:shd w:val="clear" w:color="auto" w:fill="FFFFFF"/>
        </w:rPr>
        <w:t>三公</w:t>
      </w:r>
      <w:r>
        <w:rPr>
          <w:rFonts w:ascii="黑体" w:eastAsia="黑体" w:hAnsi="黑体" w:cs="Times New Roman"/>
          <w:sz w:val="32"/>
          <w:shd w:val="clear" w:color="auto" w:fill="FFFFFF"/>
        </w:rPr>
        <w:t>”</w:t>
      </w:r>
      <w:r>
        <w:rPr>
          <w:rFonts w:ascii="黑体" w:eastAsia="黑体" w:hAnsi="黑体" w:cs="Times New Roman"/>
          <w:sz w:val="32"/>
          <w:shd w:val="clear" w:color="auto" w:fill="FFFFFF"/>
        </w:rPr>
        <w:t>经费预算情况</w:t>
      </w:r>
      <w:r>
        <w:rPr>
          <w:rFonts w:ascii="黑体" w:eastAsia="黑体" w:hAnsi="黑体" w:cs="Times New Roman" w:hint="eastAsia"/>
          <w:sz w:val="32"/>
          <w:shd w:val="clear" w:color="auto" w:fill="FFFFFF"/>
        </w:rPr>
        <w:t>说明</w:t>
      </w:r>
    </w:p>
    <w:p w:rsidR="00C62536" w:rsidRDefault="00F40143">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东方市大田镇中心幼儿园</w:t>
      </w:r>
      <w:r>
        <w:rPr>
          <w:rFonts w:ascii="仿宋_GB2312" w:eastAsia="仿宋_GB2312" w:hAnsi="黑体" w:cs="仿宋_GB2312" w:hint="eastAsia"/>
          <w:sz w:val="32"/>
          <w:szCs w:val="32"/>
        </w:rPr>
        <w:t>2019</w:t>
      </w:r>
      <w:r>
        <w:rPr>
          <w:rFonts w:ascii="仿宋_GB2312" w:eastAsia="仿宋_GB2312" w:hAnsi="黑体" w:hint="eastAsia"/>
          <w:sz w:val="32"/>
          <w:szCs w:val="32"/>
        </w:rPr>
        <w:t>年“三公”经费预算数为</w:t>
      </w:r>
      <w:r>
        <w:rPr>
          <w:rFonts w:ascii="仿宋_GB2312" w:eastAsia="仿宋_GB2312" w:hAnsi="黑体" w:hint="eastAsia"/>
          <w:sz w:val="32"/>
          <w:szCs w:val="32"/>
        </w:rPr>
        <w:t>21.25</w:t>
      </w:r>
      <w:r>
        <w:rPr>
          <w:rFonts w:ascii="仿宋_GB2312" w:eastAsia="仿宋_GB2312" w:hAnsi="黑体" w:hint="eastAsia"/>
          <w:sz w:val="32"/>
          <w:szCs w:val="32"/>
        </w:rPr>
        <w:t>千元，其中：</w:t>
      </w:r>
    </w:p>
    <w:p w:rsidR="00C62536" w:rsidRDefault="00F40143">
      <w:pPr>
        <w:spacing w:line="600" w:lineRule="exact"/>
        <w:ind w:firstLineChars="200" w:firstLine="640"/>
        <w:rPr>
          <w:rFonts w:ascii="Times New Roman" w:eastAsia="仿宋_GB2312" w:hAnsi="Times New Roman" w:cs="Times New Roman"/>
          <w:sz w:val="32"/>
          <w:shd w:val="clear" w:color="auto" w:fill="FFFFFF"/>
        </w:rPr>
      </w:pPr>
      <w:r>
        <w:rPr>
          <w:rFonts w:ascii="Trebuchet MS" w:eastAsia="仿宋_GB2312" w:hAnsi="Trebuchet MS" w:cs="Times New Roman" w:hint="eastAsia"/>
          <w:kern w:val="0"/>
          <w:sz w:val="32"/>
          <w:szCs w:val="32"/>
          <w:shd w:val="clear" w:color="auto" w:fill="FFFFFF"/>
        </w:rPr>
        <w:t>因公出国（境）经费，</w:t>
      </w:r>
      <w:r>
        <w:rPr>
          <w:rFonts w:ascii="Trebuchet MS" w:eastAsia="仿宋_GB2312" w:hAnsi="Trebuchet MS" w:cs="Times New Roman" w:hint="eastAsia"/>
          <w:kern w:val="0"/>
          <w:sz w:val="32"/>
          <w:szCs w:val="32"/>
          <w:shd w:val="clear" w:color="auto" w:fill="FFFFFF"/>
        </w:rPr>
        <w:t>2019</w:t>
      </w:r>
      <w:r>
        <w:rPr>
          <w:rFonts w:ascii="Trebuchet MS" w:eastAsia="仿宋_GB2312" w:hAnsi="Trebuchet MS" w:cs="Times New Roman" w:hint="eastAsia"/>
          <w:kern w:val="0"/>
          <w:sz w:val="32"/>
          <w:szCs w:val="32"/>
          <w:shd w:val="clear" w:color="auto" w:fill="FFFFFF"/>
        </w:rPr>
        <w:t>年本部门</w:t>
      </w:r>
      <w:r>
        <w:rPr>
          <w:rFonts w:ascii="Trebuchet MS" w:eastAsia="仿宋_GB2312" w:hAnsi="Trebuchet MS" w:cs="仿宋_GB2312" w:hint="eastAsia"/>
          <w:kern w:val="0"/>
          <w:sz w:val="32"/>
          <w:szCs w:val="32"/>
        </w:rPr>
        <w:t>年初无此项经费预算。</w:t>
      </w:r>
    </w:p>
    <w:p w:rsidR="00C62536" w:rsidRDefault="00F40143">
      <w:pPr>
        <w:spacing w:line="600" w:lineRule="exact"/>
        <w:ind w:firstLineChars="200" w:firstLine="640"/>
        <w:rPr>
          <w:rFonts w:ascii="Times New Roman" w:eastAsia="黑体" w:hAnsi="Times New Roman" w:cs="Times New Roman"/>
          <w:sz w:val="32"/>
          <w:shd w:val="clear" w:color="auto" w:fill="FFFFFF"/>
        </w:rPr>
      </w:pPr>
      <w:r>
        <w:rPr>
          <w:rFonts w:ascii="Times New Roman" w:eastAsia="仿宋_GB2312" w:hAnsi="Times New Roman" w:cs="Times New Roman"/>
          <w:sz w:val="32"/>
          <w:shd w:val="clear" w:color="auto" w:fill="FFFFFF"/>
        </w:rPr>
        <w:t>公务用车购置及运行费</w:t>
      </w:r>
      <w:r>
        <w:rPr>
          <w:rFonts w:ascii="仿宋_GB2312" w:eastAsia="仿宋_GB2312" w:hAnsi="黑体" w:cs="仿宋_GB2312"/>
          <w:sz w:val="32"/>
          <w:szCs w:val="32"/>
        </w:rPr>
        <w:t>4.25</w:t>
      </w:r>
      <w:r>
        <w:rPr>
          <w:rFonts w:ascii="仿宋_GB2312" w:eastAsia="仿宋_GB2312" w:hAnsi="黑体" w:hint="eastAsia"/>
          <w:sz w:val="32"/>
          <w:szCs w:val="32"/>
        </w:rPr>
        <w:t>千元（其中，</w:t>
      </w:r>
      <w:r>
        <w:rPr>
          <w:rFonts w:ascii="Times New Roman" w:eastAsia="仿宋_GB2312" w:hAnsi="Times New Roman" w:cs="Times New Roman"/>
          <w:sz w:val="32"/>
          <w:shd w:val="clear" w:color="auto" w:fill="FFFFFF"/>
        </w:rPr>
        <w:t>公务用车购置</w:t>
      </w:r>
      <w:r>
        <w:rPr>
          <w:rFonts w:ascii="Times New Roman" w:eastAsia="仿宋_GB2312" w:hAnsi="Times New Roman" w:cs="Times New Roman" w:hint="eastAsia"/>
          <w:sz w:val="32"/>
          <w:shd w:val="clear" w:color="auto" w:fill="FFFFFF"/>
        </w:rPr>
        <w:t>费</w:t>
      </w:r>
      <w:r>
        <w:rPr>
          <w:rFonts w:ascii="仿宋_GB2312" w:eastAsia="仿宋_GB2312" w:hAnsi="黑体" w:cs="仿宋_GB2312" w:hint="eastAsia"/>
          <w:sz w:val="32"/>
          <w:szCs w:val="32"/>
        </w:rPr>
        <w:t>0</w:t>
      </w:r>
      <w:r>
        <w:rPr>
          <w:rFonts w:ascii="仿宋_GB2312" w:eastAsia="仿宋_GB2312" w:hAnsi="黑体" w:hint="eastAsia"/>
          <w:sz w:val="32"/>
          <w:szCs w:val="32"/>
        </w:rPr>
        <w:t>千元</w:t>
      </w:r>
      <w:r>
        <w:rPr>
          <w:rFonts w:ascii="Times New Roman" w:eastAsia="仿宋_GB2312" w:hAnsi="Times New Roman" w:cs="Times New Roman" w:hint="eastAsia"/>
          <w:sz w:val="32"/>
          <w:shd w:val="clear" w:color="auto" w:fill="FFFFFF"/>
        </w:rPr>
        <w:t>，公务用车</w:t>
      </w:r>
      <w:r>
        <w:rPr>
          <w:rFonts w:ascii="Times New Roman" w:eastAsia="仿宋_GB2312" w:hAnsi="Times New Roman" w:cs="Times New Roman"/>
          <w:sz w:val="32"/>
          <w:shd w:val="clear" w:color="auto" w:fill="FFFFFF"/>
        </w:rPr>
        <w:t>运行费</w:t>
      </w:r>
      <w:r>
        <w:rPr>
          <w:rFonts w:ascii="仿宋_GB2312" w:eastAsia="仿宋_GB2312" w:hAnsi="黑体" w:cs="仿宋_GB2312"/>
          <w:sz w:val="32"/>
          <w:szCs w:val="32"/>
        </w:rPr>
        <w:t>4.25</w:t>
      </w:r>
      <w:r>
        <w:rPr>
          <w:rFonts w:ascii="仿宋_GB2312" w:eastAsia="仿宋_GB2312" w:hAnsi="黑体" w:hint="eastAsia"/>
          <w:sz w:val="32"/>
          <w:szCs w:val="32"/>
        </w:rPr>
        <w:t>千元）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仿宋_GB2312" w:eastAsia="仿宋_GB2312" w:hAnsi="黑体" w:cs="仿宋_GB2312" w:hint="eastAsia"/>
          <w:sz w:val="32"/>
          <w:szCs w:val="32"/>
        </w:rPr>
        <w:t>。</w:t>
      </w:r>
    </w:p>
    <w:p w:rsidR="00C62536" w:rsidRDefault="00F40143">
      <w:pPr>
        <w:spacing w:line="600" w:lineRule="exact"/>
        <w:ind w:firstLineChars="200" w:firstLine="640"/>
        <w:rPr>
          <w:rFonts w:ascii="Trebuchet MS" w:eastAsia="仿宋_GB2312" w:hAnsi="Trebuchet MS" w:cs="仿宋_GB2312"/>
          <w:color w:val="FF0000"/>
          <w:kern w:val="0"/>
          <w:sz w:val="32"/>
          <w:szCs w:val="32"/>
        </w:rPr>
      </w:pPr>
      <w:r>
        <w:rPr>
          <w:rFonts w:ascii="仿宋_GB2312" w:eastAsia="仿宋_GB2312" w:hAnsi="黑体" w:cs="Times New Roman"/>
          <w:sz w:val="32"/>
          <w:szCs w:val="32"/>
        </w:rPr>
        <w:t>公务接待费</w:t>
      </w:r>
      <w:r>
        <w:rPr>
          <w:rFonts w:ascii="仿宋_GB2312" w:eastAsia="仿宋_GB2312" w:hAnsi="黑体" w:cs="仿宋_GB2312"/>
          <w:sz w:val="32"/>
          <w:szCs w:val="32"/>
        </w:rPr>
        <w:t>15</w:t>
      </w:r>
      <w:r>
        <w:rPr>
          <w:rFonts w:ascii="Times New Roman" w:eastAsia="仿宋_GB2312" w:hAnsi="Times New Roman" w:cs="Times New Roman" w:hint="eastAsia"/>
          <w:sz w:val="32"/>
          <w:shd w:val="clear" w:color="auto" w:fill="FFFFFF"/>
        </w:rPr>
        <w:t>千元</w:t>
      </w:r>
      <w:r>
        <w:rPr>
          <w:rFonts w:ascii="Times New Roman" w:eastAsia="仿宋_GB2312" w:hAnsi="Times New Roman" w:cs="Times New Roman"/>
          <w:sz w:val="32"/>
          <w:shd w:val="clear" w:color="auto" w:fill="FFFFFF"/>
        </w:rPr>
        <w:t>，较</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年预算下降</w:t>
      </w:r>
      <w:r>
        <w:rPr>
          <w:rFonts w:ascii="仿宋_GB2312" w:eastAsia="仿宋_GB2312" w:hAnsi="黑体" w:cs="仿宋_GB2312" w:hint="eastAsia"/>
          <w:sz w:val="32"/>
          <w:szCs w:val="32"/>
        </w:rPr>
        <w:t>12</w:t>
      </w:r>
      <w:r>
        <w:rPr>
          <w:rFonts w:ascii="Times New Roman" w:eastAsia="仿宋_GB2312" w:hAnsi="Times New Roman" w:cs="Times New Roman"/>
          <w:sz w:val="32"/>
          <w:shd w:val="clear" w:color="auto" w:fill="FFFFFF"/>
        </w:rPr>
        <w:t>%</w:t>
      </w:r>
      <w:r>
        <w:rPr>
          <w:rFonts w:ascii="Times New Roman" w:eastAsia="仿宋_GB2312" w:hAnsi="Times New Roman" w:cs="Times New Roman"/>
          <w:sz w:val="32"/>
          <w:shd w:val="clear" w:color="auto" w:fill="FFFFFF"/>
        </w:rPr>
        <w:t>。</w:t>
      </w:r>
      <w:r>
        <w:rPr>
          <w:rFonts w:ascii="Times New Roman" w:eastAsia="仿宋_GB2312" w:hAnsi="Times New Roman" w:cs="Times New Roman"/>
          <w:sz w:val="32"/>
        </w:rPr>
        <w:t>下降的</w:t>
      </w:r>
      <w:r>
        <w:rPr>
          <w:rFonts w:ascii="Times New Roman" w:eastAsia="仿宋_GB2312" w:hAnsi="Times New Roman" w:cs="Times New Roman"/>
          <w:sz w:val="32"/>
          <w:shd w:val="clear" w:color="auto" w:fill="FFFFFF"/>
        </w:rPr>
        <w:t>主要原因包括：</w:t>
      </w:r>
      <w:r>
        <w:rPr>
          <w:rFonts w:ascii="Trebuchet MS" w:eastAsia="仿宋_GB2312" w:hAnsi="Trebuchet MS" w:cs="仿宋_GB2312" w:hint="eastAsia"/>
          <w:kern w:val="0"/>
          <w:sz w:val="32"/>
          <w:szCs w:val="32"/>
        </w:rPr>
        <w:t>继续严格贯彻落实中央、市委市政府厉行节约的规定，加强管理，严格控制公务接待规模和标准。</w:t>
      </w:r>
    </w:p>
    <w:p w:rsidR="00C62536" w:rsidRDefault="00F40143">
      <w:pPr>
        <w:spacing w:line="600" w:lineRule="exact"/>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五、关于</w:t>
      </w:r>
      <w:r>
        <w:rPr>
          <w:rFonts w:ascii="黑体" w:eastAsia="黑体" w:hAnsi="黑体" w:hint="eastAsia"/>
          <w:sz w:val="32"/>
          <w:szCs w:val="32"/>
        </w:rPr>
        <w:t>东方市大田镇中心幼儿园</w:t>
      </w:r>
      <w:r>
        <w:rPr>
          <w:rFonts w:ascii="仿宋_GB2312" w:eastAsia="仿宋_GB2312" w:hAnsi="黑体" w:hint="eastAsia"/>
          <w:sz w:val="32"/>
          <w:szCs w:val="32"/>
        </w:rPr>
        <w:t>2019</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政府性基金预算当年拨款情况说明</w:t>
      </w:r>
    </w:p>
    <w:p w:rsidR="00C62536" w:rsidRDefault="00F40143">
      <w:pPr>
        <w:spacing w:line="600" w:lineRule="exact"/>
        <w:ind w:firstLine="640"/>
        <w:jc w:val="left"/>
        <w:rPr>
          <w:rFonts w:ascii="Trebuchet MS" w:eastAsia="仿宋_GB2312" w:hAnsi="Trebuchet MS" w:cs="Trebuchet MS"/>
          <w:sz w:val="32"/>
          <w:szCs w:val="32"/>
        </w:rPr>
      </w:pPr>
      <w:r>
        <w:rPr>
          <w:rFonts w:ascii="Trebuchet MS" w:eastAsia="仿宋_GB2312" w:hAnsi="Trebuchet MS" w:cs="仿宋_GB2312" w:hint="eastAsia"/>
          <w:kern w:val="0"/>
          <w:sz w:val="32"/>
          <w:szCs w:val="32"/>
        </w:rPr>
        <w:t>我单位</w:t>
      </w:r>
      <w:r>
        <w:rPr>
          <w:rFonts w:ascii="Trebuchet MS" w:eastAsia="仿宋_GB2312" w:hAnsi="Trebuchet MS" w:cs="Trebuchet MS" w:hint="eastAsia"/>
          <w:kern w:val="0"/>
          <w:sz w:val="32"/>
          <w:szCs w:val="32"/>
        </w:rPr>
        <w:t>2019</w:t>
      </w:r>
      <w:r>
        <w:rPr>
          <w:rFonts w:ascii="Trebuchet MS" w:eastAsia="仿宋_GB2312" w:hAnsi="Trebuchet MS" w:cs="仿宋_GB2312" w:hint="eastAsia"/>
          <w:kern w:val="0"/>
          <w:sz w:val="32"/>
          <w:szCs w:val="32"/>
        </w:rPr>
        <w:t>年无政府性基金预算安排的支出。</w:t>
      </w:r>
    </w:p>
    <w:p w:rsidR="00C62536" w:rsidRDefault="00C62536">
      <w:pPr>
        <w:spacing w:line="600" w:lineRule="exact"/>
        <w:ind w:firstLineChars="200" w:firstLine="640"/>
        <w:rPr>
          <w:rFonts w:ascii="仿宋_GB2312" w:eastAsia="仿宋_GB2312" w:hAnsi="黑体" w:cs="仿宋_GB2312"/>
          <w:sz w:val="32"/>
          <w:szCs w:val="32"/>
        </w:rPr>
      </w:pPr>
    </w:p>
    <w:p w:rsidR="00C62536" w:rsidRDefault="00F40143">
      <w:pPr>
        <w:spacing w:line="580" w:lineRule="exact"/>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六、关于</w:t>
      </w:r>
      <w:r>
        <w:rPr>
          <w:rFonts w:ascii="黑体" w:eastAsia="黑体" w:hAnsi="黑体" w:hint="eastAsia"/>
          <w:sz w:val="32"/>
          <w:szCs w:val="32"/>
        </w:rPr>
        <w:t>东方市大田镇中心幼儿园</w:t>
      </w:r>
      <w:r>
        <w:rPr>
          <w:rFonts w:ascii="仿宋_GB2312" w:eastAsia="仿宋_GB2312" w:hAnsi="黑体" w:hint="eastAsia"/>
          <w:sz w:val="32"/>
          <w:szCs w:val="32"/>
        </w:rPr>
        <w:t>2019</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收支预算情况的总体说明</w:t>
      </w:r>
    </w:p>
    <w:p w:rsidR="00C62536" w:rsidRDefault="00F40143">
      <w:pPr>
        <w:spacing w:line="58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lastRenderedPageBreak/>
        <w:t>按照综合预算原则，</w:t>
      </w:r>
      <w:r>
        <w:rPr>
          <w:rFonts w:ascii="仿宋" w:eastAsia="仿宋" w:hAnsi="仿宋" w:cs="仿宋" w:hint="eastAsia"/>
          <w:sz w:val="32"/>
          <w:szCs w:val="32"/>
        </w:rPr>
        <w:t>东方市大田镇中心幼儿园所</w:t>
      </w:r>
      <w:r>
        <w:rPr>
          <w:rFonts w:ascii="仿宋_GB2312" w:eastAsia="仿宋_GB2312" w:hAnsi="黑体" w:cs="仿宋_GB2312" w:hint="eastAsia"/>
          <w:sz w:val="32"/>
          <w:szCs w:val="32"/>
        </w:rPr>
        <w:t>有收入和支出均纳入部门预算管理。收入包括：一般公共预算收入</w:t>
      </w:r>
      <w:r>
        <w:rPr>
          <w:rFonts w:ascii="仿宋_GB2312" w:eastAsia="仿宋_GB2312" w:hAnsi="黑体" w:hint="eastAsia"/>
          <w:sz w:val="32"/>
          <w:szCs w:val="32"/>
        </w:rPr>
        <w:t>；支出包括：教育支出、社会保障和就业支出、卫生健康支出、住房保障支出。</w:t>
      </w:r>
      <w:r>
        <w:rPr>
          <w:rFonts w:ascii="仿宋" w:eastAsia="仿宋" w:hAnsi="仿宋" w:cs="仿宋" w:hint="eastAsia"/>
          <w:sz w:val="32"/>
          <w:szCs w:val="32"/>
        </w:rPr>
        <w:t>东方市大田镇中心幼儿园</w:t>
      </w:r>
      <w:r>
        <w:rPr>
          <w:rFonts w:ascii="仿宋_GB2312" w:eastAsia="仿宋_GB2312" w:hAnsi="黑体" w:cs="仿宋_GB2312" w:hint="eastAsia"/>
          <w:sz w:val="32"/>
          <w:szCs w:val="32"/>
        </w:rPr>
        <w:t>2019</w:t>
      </w:r>
      <w:r>
        <w:rPr>
          <w:rFonts w:ascii="仿宋_GB2312" w:eastAsia="仿宋_GB2312" w:hAnsi="黑体" w:hint="eastAsia"/>
          <w:sz w:val="32"/>
          <w:szCs w:val="32"/>
        </w:rPr>
        <w:t>年收支总预算</w:t>
      </w:r>
      <w:r>
        <w:rPr>
          <w:rFonts w:ascii="仿宋_GB2312" w:eastAsia="仿宋_GB2312" w:hAnsi="黑体" w:cs="仿宋_GB2312"/>
          <w:sz w:val="32"/>
          <w:szCs w:val="32"/>
        </w:rPr>
        <w:t>2310</w:t>
      </w:r>
      <w:r>
        <w:rPr>
          <w:rFonts w:ascii="仿宋_GB2312" w:eastAsia="仿宋_GB2312" w:hAnsi="黑体" w:hint="eastAsia"/>
          <w:sz w:val="32"/>
          <w:szCs w:val="32"/>
        </w:rPr>
        <w:t>千元。</w:t>
      </w:r>
    </w:p>
    <w:p w:rsidR="00C62536" w:rsidRDefault="00F40143">
      <w:pPr>
        <w:spacing w:line="580" w:lineRule="exact"/>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七、关于</w:t>
      </w:r>
      <w:r>
        <w:rPr>
          <w:rFonts w:ascii="黑体" w:eastAsia="黑体" w:hAnsi="黑体" w:hint="eastAsia"/>
          <w:sz w:val="32"/>
          <w:szCs w:val="32"/>
        </w:rPr>
        <w:t>东方市大田镇中心幼儿园</w:t>
      </w:r>
      <w:r>
        <w:rPr>
          <w:rFonts w:ascii="仿宋_GB2312" w:eastAsia="仿宋_GB2312" w:hAnsi="黑体" w:hint="eastAsia"/>
          <w:sz w:val="32"/>
          <w:szCs w:val="32"/>
        </w:rPr>
        <w:t>2019</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收入预算情况说明</w:t>
      </w:r>
    </w:p>
    <w:p w:rsidR="00C62536" w:rsidRDefault="00F40143">
      <w:pPr>
        <w:spacing w:line="580" w:lineRule="exact"/>
        <w:ind w:firstLineChars="200" w:firstLine="640"/>
        <w:rPr>
          <w:rFonts w:ascii="Trebuchet MS" w:eastAsia="仿宋_GB2312" w:hAnsi="Trebuchet MS" w:cs="仿宋_GB2312"/>
          <w:b/>
          <w:color w:val="FF0000"/>
          <w:kern w:val="0"/>
          <w:sz w:val="32"/>
          <w:szCs w:val="32"/>
        </w:rPr>
      </w:pPr>
      <w:r>
        <w:rPr>
          <w:rFonts w:ascii="仿宋" w:eastAsia="仿宋" w:hAnsi="仿宋" w:cs="仿宋" w:hint="eastAsia"/>
          <w:sz w:val="32"/>
          <w:szCs w:val="32"/>
        </w:rPr>
        <w:t>东方市大田镇中心幼儿园</w:t>
      </w:r>
      <w:r>
        <w:rPr>
          <w:rFonts w:ascii="仿宋" w:eastAsia="仿宋" w:hAnsi="仿宋" w:cs="仿宋" w:hint="eastAsia"/>
          <w:sz w:val="32"/>
          <w:szCs w:val="32"/>
        </w:rPr>
        <w:t>2</w:t>
      </w:r>
      <w:r>
        <w:rPr>
          <w:rFonts w:ascii="仿宋_GB2312" w:eastAsia="仿宋_GB2312" w:hAnsi="黑体" w:cs="仿宋_GB2312" w:hint="eastAsia"/>
          <w:sz w:val="32"/>
          <w:szCs w:val="32"/>
        </w:rPr>
        <w:t>019</w:t>
      </w:r>
      <w:r>
        <w:rPr>
          <w:rFonts w:ascii="仿宋_GB2312" w:eastAsia="仿宋_GB2312" w:hAnsi="黑体" w:hint="eastAsia"/>
          <w:sz w:val="32"/>
          <w:szCs w:val="32"/>
        </w:rPr>
        <w:t>年收入预算</w:t>
      </w:r>
      <w:r>
        <w:rPr>
          <w:rFonts w:ascii="仿宋_GB2312" w:eastAsia="仿宋_GB2312" w:hAnsi="黑体" w:cs="仿宋_GB2312"/>
          <w:sz w:val="32"/>
          <w:szCs w:val="32"/>
        </w:rPr>
        <w:t>2310</w:t>
      </w:r>
      <w:r>
        <w:rPr>
          <w:rFonts w:ascii="仿宋_GB2312" w:eastAsia="仿宋_GB2312" w:hAnsi="黑体" w:hint="eastAsia"/>
          <w:sz w:val="32"/>
          <w:szCs w:val="32"/>
        </w:rPr>
        <w:t>千元，其中：一般公共预算收入</w:t>
      </w:r>
      <w:r>
        <w:rPr>
          <w:rFonts w:ascii="仿宋_GB2312" w:eastAsia="仿宋_GB2312" w:hAnsi="黑体" w:cs="仿宋_GB2312"/>
          <w:sz w:val="32"/>
          <w:szCs w:val="32"/>
        </w:rPr>
        <w:t>2310</w:t>
      </w:r>
      <w:r>
        <w:rPr>
          <w:rFonts w:ascii="仿宋_GB2312" w:eastAsia="仿宋_GB2312" w:hAnsi="黑体" w:hint="eastAsia"/>
          <w:sz w:val="32"/>
          <w:szCs w:val="32"/>
        </w:rPr>
        <w:t>千元，占</w:t>
      </w:r>
      <w:r>
        <w:rPr>
          <w:rFonts w:ascii="仿宋_GB2312" w:eastAsia="仿宋_GB2312" w:hAnsi="黑体" w:cs="仿宋_GB2312" w:hint="eastAsia"/>
          <w:sz w:val="32"/>
          <w:szCs w:val="32"/>
        </w:rPr>
        <w:t>100</w:t>
      </w:r>
      <w:r>
        <w:rPr>
          <w:rFonts w:ascii="仿宋_GB2312" w:eastAsia="仿宋_GB2312" w:hAnsi="黑体" w:hint="eastAsia"/>
          <w:sz w:val="32"/>
          <w:szCs w:val="32"/>
        </w:rPr>
        <w:t>%</w:t>
      </w:r>
      <w:r>
        <w:rPr>
          <w:rFonts w:ascii="仿宋_GB2312" w:eastAsia="仿宋_GB2312" w:hAnsi="黑体" w:hint="eastAsia"/>
          <w:sz w:val="32"/>
          <w:szCs w:val="32"/>
        </w:rPr>
        <w:t>；政府性基金收入</w:t>
      </w:r>
      <w:r>
        <w:rPr>
          <w:rFonts w:ascii="仿宋_GB2312" w:eastAsia="仿宋_GB2312" w:hAnsi="黑体" w:cs="仿宋_GB2312" w:hint="eastAsia"/>
          <w:sz w:val="32"/>
          <w:szCs w:val="32"/>
        </w:rPr>
        <w:t>0</w:t>
      </w:r>
      <w:r>
        <w:rPr>
          <w:rFonts w:ascii="仿宋_GB2312" w:eastAsia="仿宋_GB2312" w:hAnsi="黑体" w:hint="eastAsia"/>
          <w:sz w:val="32"/>
          <w:szCs w:val="32"/>
        </w:rPr>
        <w:t>千元</w:t>
      </w:r>
      <w:r>
        <w:rPr>
          <w:rFonts w:ascii="Trebuchet MS" w:eastAsia="仿宋_GB2312" w:hAnsi="Trebuchet MS" w:cs="Times New Roman" w:hint="eastAsia"/>
          <w:sz w:val="32"/>
          <w:szCs w:val="32"/>
        </w:rPr>
        <w:t>。比上年年初预算增加</w:t>
      </w:r>
      <w:r>
        <w:rPr>
          <w:rFonts w:ascii="Trebuchet MS" w:eastAsia="仿宋_GB2312" w:hAnsi="Trebuchet MS" w:cs="Times New Roman" w:hint="eastAsia"/>
          <w:sz w:val="32"/>
          <w:szCs w:val="32"/>
        </w:rPr>
        <w:t>878.3</w:t>
      </w:r>
      <w:r>
        <w:rPr>
          <w:rFonts w:ascii="Trebuchet MS" w:eastAsia="仿宋_GB2312" w:hAnsi="Trebuchet MS" w:cs="Times New Roman" w:hint="eastAsia"/>
          <w:sz w:val="32"/>
          <w:szCs w:val="32"/>
        </w:rPr>
        <w:t>千元，主要是一般公共预算收入增加</w:t>
      </w:r>
      <w:r>
        <w:rPr>
          <w:rFonts w:ascii="Trebuchet MS" w:eastAsia="仿宋_GB2312" w:hAnsi="Trebuchet MS" w:cs="Times New Roman" w:hint="eastAsia"/>
          <w:sz w:val="32"/>
          <w:szCs w:val="32"/>
        </w:rPr>
        <w:t>878.3</w:t>
      </w:r>
      <w:r>
        <w:rPr>
          <w:rFonts w:ascii="Trebuchet MS" w:eastAsia="仿宋_GB2312" w:hAnsi="Trebuchet MS" w:cs="Times New Roman" w:hint="eastAsia"/>
          <w:sz w:val="32"/>
          <w:szCs w:val="32"/>
        </w:rPr>
        <w:t>千元。</w:t>
      </w:r>
    </w:p>
    <w:p w:rsidR="00C62536" w:rsidRDefault="00F40143">
      <w:pPr>
        <w:spacing w:line="580" w:lineRule="exact"/>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八、关于</w:t>
      </w:r>
      <w:r>
        <w:rPr>
          <w:rFonts w:ascii="黑体" w:eastAsia="黑体" w:hAnsi="黑体" w:hint="eastAsia"/>
          <w:sz w:val="32"/>
          <w:szCs w:val="32"/>
        </w:rPr>
        <w:t>东方市大田镇中心幼儿园</w:t>
      </w:r>
      <w:r>
        <w:rPr>
          <w:rFonts w:ascii="仿宋_GB2312" w:eastAsia="仿宋_GB2312" w:hAnsi="黑体" w:hint="eastAsia"/>
          <w:sz w:val="32"/>
          <w:szCs w:val="32"/>
        </w:rPr>
        <w:t>2019</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支出预算情况说明</w:t>
      </w:r>
    </w:p>
    <w:p w:rsidR="00C62536" w:rsidRDefault="00F40143">
      <w:pPr>
        <w:spacing w:line="580" w:lineRule="exact"/>
        <w:ind w:firstLineChars="200" w:firstLine="640"/>
        <w:rPr>
          <w:rFonts w:ascii="Trebuchet MS" w:eastAsia="仿宋_GB2312" w:hAnsi="Trebuchet MS" w:cs="仿宋_GB2312"/>
          <w:b/>
          <w:color w:val="FF0000"/>
          <w:kern w:val="0"/>
          <w:sz w:val="32"/>
          <w:szCs w:val="32"/>
        </w:rPr>
      </w:pPr>
      <w:r>
        <w:rPr>
          <w:rFonts w:ascii="仿宋" w:eastAsia="仿宋" w:hAnsi="仿宋" w:cs="仿宋" w:hint="eastAsia"/>
          <w:sz w:val="32"/>
          <w:szCs w:val="32"/>
        </w:rPr>
        <w:t>东方市大田镇中心幼儿园</w:t>
      </w:r>
      <w:r>
        <w:rPr>
          <w:rFonts w:ascii="仿宋" w:eastAsia="仿宋" w:hAnsi="仿宋" w:cs="仿宋" w:hint="eastAsia"/>
          <w:sz w:val="32"/>
          <w:szCs w:val="32"/>
        </w:rPr>
        <w:t>2019</w:t>
      </w:r>
      <w:r>
        <w:rPr>
          <w:rFonts w:ascii="仿宋_GB2312" w:eastAsia="仿宋_GB2312" w:hAnsi="黑体" w:hint="eastAsia"/>
          <w:sz w:val="32"/>
          <w:szCs w:val="32"/>
        </w:rPr>
        <w:t>年支出预算</w:t>
      </w:r>
      <w:r>
        <w:rPr>
          <w:rFonts w:ascii="仿宋_GB2312" w:eastAsia="仿宋_GB2312" w:hAnsi="黑体" w:cs="仿宋_GB2312"/>
          <w:sz w:val="32"/>
          <w:szCs w:val="32"/>
        </w:rPr>
        <w:t>2310</w:t>
      </w:r>
      <w:r>
        <w:rPr>
          <w:rFonts w:ascii="仿宋_GB2312" w:eastAsia="仿宋_GB2312" w:hAnsi="黑体" w:hint="eastAsia"/>
          <w:sz w:val="32"/>
          <w:szCs w:val="32"/>
        </w:rPr>
        <w:t>千元，其中：基本支出</w:t>
      </w:r>
      <w:r>
        <w:rPr>
          <w:rFonts w:ascii="仿宋_GB2312" w:eastAsia="仿宋_GB2312" w:hAnsi="黑体" w:cs="仿宋_GB2312"/>
          <w:sz w:val="32"/>
          <w:szCs w:val="32"/>
        </w:rPr>
        <w:t>1787.60</w:t>
      </w:r>
      <w:r>
        <w:rPr>
          <w:rFonts w:ascii="仿宋_GB2312" w:eastAsia="仿宋_GB2312" w:hAnsi="黑体" w:hint="eastAsia"/>
          <w:sz w:val="32"/>
          <w:szCs w:val="32"/>
        </w:rPr>
        <w:t>千元，占</w:t>
      </w:r>
      <w:r>
        <w:rPr>
          <w:rFonts w:ascii="仿宋_GB2312" w:eastAsia="仿宋_GB2312" w:hAnsi="黑体" w:cs="仿宋_GB2312" w:hint="eastAsia"/>
          <w:sz w:val="32"/>
          <w:szCs w:val="32"/>
        </w:rPr>
        <w:t>77</w:t>
      </w:r>
      <w:r>
        <w:rPr>
          <w:rFonts w:ascii="仿宋_GB2312" w:eastAsia="仿宋_GB2312" w:hAnsi="黑体" w:hint="eastAsia"/>
          <w:sz w:val="32"/>
          <w:szCs w:val="32"/>
        </w:rPr>
        <w:t>%</w:t>
      </w:r>
      <w:r>
        <w:rPr>
          <w:rFonts w:ascii="仿宋_GB2312" w:eastAsia="仿宋_GB2312" w:hAnsi="黑体" w:hint="eastAsia"/>
          <w:sz w:val="32"/>
          <w:szCs w:val="32"/>
        </w:rPr>
        <w:t>；项目支出</w:t>
      </w:r>
      <w:r>
        <w:rPr>
          <w:rFonts w:ascii="仿宋_GB2312" w:eastAsia="仿宋_GB2312" w:hAnsi="黑体" w:cs="仿宋_GB2312"/>
          <w:sz w:val="32"/>
          <w:szCs w:val="32"/>
        </w:rPr>
        <w:t>522.4</w:t>
      </w:r>
      <w:r>
        <w:rPr>
          <w:rFonts w:ascii="仿宋_GB2312" w:eastAsia="仿宋_GB2312" w:hAnsi="黑体" w:hint="eastAsia"/>
          <w:sz w:val="32"/>
          <w:szCs w:val="32"/>
        </w:rPr>
        <w:t>千元，占</w:t>
      </w:r>
      <w:r>
        <w:rPr>
          <w:rFonts w:ascii="仿宋_GB2312" w:eastAsia="仿宋_GB2312" w:hAnsi="黑体" w:cs="仿宋_GB2312" w:hint="eastAsia"/>
          <w:sz w:val="32"/>
          <w:szCs w:val="32"/>
        </w:rPr>
        <w:t>23</w:t>
      </w:r>
      <w:r>
        <w:rPr>
          <w:rFonts w:ascii="仿宋_GB2312" w:eastAsia="仿宋_GB2312" w:hAnsi="黑体" w:hint="eastAsia"/>
          <w:sz w:val="32"/>
          <w:szCs w:val="32"/>
        </w:rPr>
        <w:t>%</w:t>
      </w:r>
      <w:r>
        <w:rPr>
          <w:rFonts w:ascii="仿宋_GB2312" w:eastAsia="仿宋_GB2312" w:hAnsi="黑体" w:hint="eastAsia"/>
          <w:sz w:val="32"/>
          <w:szCs w:val="32"/>
        </w:rPr>
        <w:t>。</w:t>
      </w:r>
      <w:r>
        <w:rPr>
          <w:rFonts w:ascii="Trebuchet MS" w:eastAsia="仿宋_GB2312" w:hAnsi="Trebuchet MS" w:cs="Times New Roman" w:hint="eastAsia"/>
          <w:sz w:val="32"/>
          <w:szCs w:val="32"/>
        </w:rPr>
        <w:t>比上年年初预算增加</w:t>
      </w:r>
      <w:r>
        <w:rPr>
          <w:rFonts w:ascii="Trebuchet MS" w:eastAsia="仿宋_GB2312" w:hAnsi="Trebuchet MS" w:cs="Times New Roman" w:hint="eastAsia"/>
          <w:sz w:val="32"/>
          <w:szCs w:val="32"/>
        </w:rPr>
        <w:t>878.3</w:t>
      </w:r>
      <w:r>
        <w:rPr>
          <w:rFonts w:ascii="Trebuchet MS" w:eastAsia="仿宋_GB2312" w:hAnsi="Trebuchet MS" w:cs="Times New Roman" w:hint="eastAsia"/>
          <w:sz w:val="32"/>
          <w:szCs w:val="32"/>
        </w:rPr>
        <w:t>千元，主要是基本支出增加</w:t>
      </w:r>
      <w:r>
        <w:rPr>
          <w:rFonts w:ascii="Trebuchet MS" w:eastAsia="仿宋_GB2312" w:hAnsi="Trebuchet MS" w:cs="Times New Roman" w:hint="eastAsia"/>
          <w:sz w:val="32"/>
          <w:szCs w:val="32"/>
        </w:rPr>
        <w:t>658.3</w:t>
      </w:r>
      <w:r>
        <w:rPr>
          <w:rFonts w:ascii="Trebuchet MS" w:eastAsia="仿宋_GB2312" w:hAnsi="Trebuchet MS" w:cs="Times New Roman" w:hint="eastAsia"/>
          <w:sz w:val="32"/>
          <w:szCs w:val="32"/>
        </w:rPr>
        <w:t>千元，项目支出增加</w:t>
      </w:r>
      <w:r>
        <w:rPr>
          <w:rFonts w:ascii="Trebuchet MS" w:eastAsia="仿宋_GB2312" w:hAnsi="Trebuchet MS" w:cs="Times New Roman" w:hint="eastAsia"/>
          <w:sz w:val="32"/>
          <w:szCs w:val="32"/>
        </w:rPr>
        <w:t>220</w:t>
      </w:r>
      <w:r>
        <w:rPr>
          <w:rFonts w:ascii="Trebuchet MS" w:eastAsia="仿宋_GB2312" w:hAnsi="Trebuchet MS" w:cs="Times New Roman" w:hint="eastAsia"/>
          <w:sz w:val="32"/>
          <w:szCs w:val="32"/>
        </w:rPr>
        <w:t>千元。</w:t>
      </w:r>
    </w:p>
    <w:p w:rsidR="00C62536" w:rsidRDefault="00C62536">
      <w:pPr>
        <w:pStyle w:val="a5"/>
        <w:widowControl/>
        <w:spacing w:line="580" w:lineRule="exact"/>
        <w:rPr>
          <w:rFonts w:ascii="Trebuchet MS" w:eastAsia="仿宋_GB2312" w:hAnsi="Trebuchet MS" w:cs="仿宋_GB2312"/>
          <w:b/>
          <w:color w:val="FF0000"/>
          <w:kern w:val="0"/>
          <w:sz w:val="32"/>
          <w:szCs w:val="32"/>
        </w:rPr>
      </w:pPr>
    </w:p>
    <w:p w:rsidR="00C62536" w:rsidRDefault="00F40143">
      <w:pPr>
        <w:spacing w:line="600" w:lineRule="exact"/>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九、其他重要事项的情况说明</w:t>
      </w:r>
    </w:p>
    <w:p w:rsidR="00C62536" w:rsidRDefault="00F40143">
      <w:pPr>
        <w:spacing w:line="600" w:lineRule="exact"/>
        <w:ind w:firstLineChars="200" w:firstLine="640"/>
        <w:rPr>
          <w:rFonts w:ascii="楷体" w:eastAsia="楷体" w:hAnsi="楷体"/>
          <w:sz w:val="32"/>
          <w:szCs w:val="32"/>
        </w:rPr>
      </w:pPr>
      <w:r>
        <w:rPr>
          <w:rFonts w:ascii="楷体" w:eastAsia="楷体" w:hAnsi="楷体" w:hint="eastAsia"/>
          <w:sz w:val="32"/>
          <w:szCs w:val="32"/>
        </w:rPr>
        <w:t>（一）机关运行经费</w:t>
      </w:r>
    </w:p>
    <w:p w:rsidR="00C62536" w:rsidRDefault="00F40143">
      <w:pPr>
        <w:spacing w:line="600" w:lineRule="exact"/>
        <w:ind w:firstLineChars="200" w:firstLine="640"/>
        <w:rPr>
          <w:rFonts w:ascii="仿宋_GB2312" w:eastAsia="仿宋_GB2312" w:hAnsi="黑体"/>
          <w:sz w:val="32"/>
          <w:szCs w:val="32"/>
        </w:rPr>
      </w:pPr>
      <w:r>
        <w:rPr>
          <w:rFonts w:ascii="仿宋" w:eastAsia="仿宋" w:hAnsi="仿宋" w:cs="仿宋" w:hint="eastAsia"/>
          <w:sz w:val="32"/>
          <w:szCs w:val="32"/>
        </w:rPr>
        <w:t>2019</w:t>
      </w:r>
      <w:r>
        <w:rPr>
          <w:rFonts w:ascii="仿宋" w:eastAsia="仿宋" w:hAnsi="仿宋" w:cs="仿宋" w:hint="eastAsia"/>
          <w:sz w:val="32"/>
          <w:szCs w:val="32"/>
        </w:rPr>
        <w:t>年东方市大田镇中心幼儿园本</w:t>
      </w:r>
      <w:r>
        <w:rPr>
          <w:rFonts w:ascii="仿宋_GB2312" w:eastAsia="仿宋_GB2312" w:hAnsi="黑体" w:cs="仿宋_GB2312" w:hint="eastAsia"/>
          <w:sz w:val="32"/>
          <w:szCs w:val="32"/>
        </w:rPr>
        <w:t>级的机关运行经费预算</w:t>
      </w:r>
      <w:r w:rsidR="00AA1128">
        <w:rPr>
          <w:rFonts w:ascii="仿宋_GB2312" w:eastAsia="仿宋_GB2312" w:hAnsi="黑体" w:cs="仿宋_GB2312"/>
          <w:sz w:val="32"/>
          <w:szCs w:val="32"/>
        </w:rPr>
        <w:t>409</w:t>
      </w:r>
      <w:r>
        <w:rPr>
          <w:rFonts w:ascii="仿宋_GB2312" w:eastAsia="仿宋_GB2312" w:hAnsi="黑体" w:hint="eastAsia"/>
          <w:sz w:val="32"/>
          <w:szCs w:val="32"/>
        </w:rPr>
        <w:t>千元。</w:t>
      </w:r>
    </w:p>
    <w:p w:rsidR="00C62536" w:rsidRDefault="00C62536">
      <w:pPr>
        <w:spacing w:line="600" w:lineRule="exact"/>
        <w:ind w:firstLineChars="200" w:firstLine="640"/>
        <w:rPr>
          <w:rFonts w:ascii="仿宋_GB2312" w:eastAsia="仿宋_GB2312" w:hAnsi="黑体"/>
          <w:sz w:val="32"/>
          <w:szCs w:val="32"/>
        </w:rPr>
      </w:pPr>
    </w:p>
    <w:p w:rsidR="00C62536" w:rsidRDefault="00F40143">
      <w:pPr>
        <w:spacing w:line="600" w:lineRule="exact"/>
        <w:ind w:firstLineChars="200" w:firstLine="640"/>
        <w:rPr>
          <w:rFonts w:ascii="黑体" w:eastAsia="黑体" w:hAnsi="黑体"/>
          <w:sz w:val="32"/>
          <w:szCs w:val="32"/>
        </w:rPr>
      </w:pPr>
      <w:r>
        <w:rPr>
          <w:rFonts w:ascii="黑体" w:eastAsia="黑体" w:hAnsi="黑体" w:hint="eastAsia"/>
          <w:sz w:val="32"/>
          <w:szCs w:val="32"/>
        </w:rPr>
        <w:lastRenderedPageBreak/>
        <w:t>（二）政府采购情况</w:t>
      </w:r>
    </w:p>
    <w:p w:rsidR="00C62536" w:rsidRDefault="00F40143">
      <w:pPr>
        <w:spacing w:line="600" w:lineRule="exact"/>
        <w:ind w:firstLine="640"/>
        <w:rPr>
          <w:rFonts w:ascii="黑体" w:eastAsia="黑体" w:hAnsi="黑体"/>
          <w:sz w:val="32"/>
          <w:szCs w:val="32"/>
        </w:rPr>
      </w:pPr>
      <w:r>
        <w:rPr>
          <w:rFonts w:ascii="黑体" w:eastAsia="黑体" w:hAnsi="黑体" w:cs="仿宋_GB2312" w:hint="eastAsia"/>
          <w:sz w:val="32"/>
          <w:szCs w:val="32"/>
        </w:rPr>
        <w:t>2019</w:t>
      </w:r>
      <w:r>
        <w:rPr>
          <w:rFonts w:ascii="黑体" w:eastAsia="黑体" w:hAnsi="黑体" w:hint="eastAsia"/>
          <w:sz w:val="32"/>
          <w:szCs w:val="32"/>
        </w:rPr>
        <w:t>年东方市大田镇中心幼儿园本级预算单位政府采购预算总额</w:t>
      </w:r>
      <w:r>
        <w:rPr>
          <w:rFonts w:ascii="黑体" w:eastAsia="黑体" w:hAnsi="黑体" w:hint="eastAsia"/>
          <w:sz w:val="32"/>
          <w:szCs w:val="32"/>
        </w:rPr>
        <w:t>0</w:t>
      </w:r>
      <w:r>
        <w:rPr>
          <w:rFonts w:ascii="黑体" w:eastAsia="黑体" w:hAnsi="黑体" w:hint="eastAsia"/>
          <w:sz w:val="32"/>
          <w:szCs w:val="32"/>
        </w:rPr>
        <w:t>千元，其中：政府采购货物预算</w:t>
      </w:r>
      <w:r>
        <w:rPr>
          <w:rFonts w:ascii="黑体" w:eastAsia="黑体" w:hAnsi="黑体" w:hint="eastAsia"/>
          <w:sz w:val="32"/>
          <w:szCs w:val="32"/>
        </w:rPr>
        <w:t>0</w:t>
      </w:r>
      <w:r>
        <w:rPr>
          <w:rFonts w:ascii="黑体" w:eastAsia="黑体" w:hAnsi="黑体" w:hint="eastAsia"/>
          <w:sz w:val="32"/>
          <w:szCs w:val="32"/>
        </w:rPr>
        <w:t>千元，政府采购工程预算</w:t>
      </w:r>
      <w:r>
        <w:rPr>
          <w:rFonts w:ascii="黑体" w:eastAsia="黑体" w:hAnsi="黑体" w:hint="eastAsia"/>
          <w:sz w:val="32"/>
          <w:szCs w:val="32"/>
        </w:rPr>
        <w:t>0</w:t>
      </w:r>
      <w:r>
        <w:rPr>
          <w:rFonts w:ascii="黑体" w:eastAsia="黑体" w:hAnsi="黑体" w:hint="eastAsia"/>
          <w:sz w:val="32"/>
          <w:szCs w:val="32"/>
        </w:rPr>
        <w:t>千元，政府采购服务预算</w:t>
      </w:r>
      <w:r>
        <w:rPr>
          <w:rFonts w:ascii="黑体" w:eastAsia="黑体" w:hAnsi="黑体" w:hint="eastAsia"/>
          <w:sz w:val="32"/>
          <w:szCs w:val="32"/>
        </w:rPr>
        <w:t>0</w:t>
      </w:r>
      <w:r>
        <w:rPr>
          <w:rFonts w:ascii="黑体" w:eastAsia="黑体" w:hAnsi="黑体" w:hint="eastAsia"/>
          <w:sz w:val="32"/>
          <w:szCs w:val="32"/>
        </w:rPr>
        <w:t>千元。</w:t>
      </w:r>
    </w:p>
    <w:p w:rsidR="00C62536" w:rsidRDefault="00F40143">
      <w:pPr>
        <w:spacing w:line="600" w:lineRule="exact"/>
        <w:ind w:firstLineChars="200" w:firstLine="640"/>
        <w:rPr>
          <w:rFonts w:ascii="楷体" w:eastAsia="楷体" w:hAnsi="楷体"/>
          <w:sz w:val="32"/>
          <w:szCs w:val="32"/>
        </w:rPr>
      </w:pPr>
      <w:r>
        <w:rPr>
          <w:rFonts w:ascii="楷体" w:eastAsia="楷体" w:hAnsi="楷体" w:hint="eastAsia"/>
          <w:sz w:val="32"/>
          <w:szCs w:val="32"/>
        </w:rPr>
        <w:t>（三）国有资产占有使用情况</w:t>
      </w:r>
    </w:p>
    <w:p w:rsidR="00C62536" w:rsidRDefault="00F40143">
      <w:pPr>
        <w:spacing w:line="60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截至</w:t>
      </w:r>
      <w:r>
        <w:rPr>
          <w:rFonts w:ascii="仿宋_GB2312" w:eastAsia="仿宋_GB2312" w:hAnsi="黑体" w:cs="仿宋_GB2312" w:hint="eastAsia"/>
          <w:sz w:val="32"/>
          <w:szCs w:val="32"/>
        </w:rPr>
        <w:t>2018</w:t>
      </w:r>
      <w:r>
        <w:rPr>
          <w:rFonts w:ascii="仿宋_GB2312" w:eastAsia="仿宋_GB2312" w:hAnsi="黑体" w:hint="eastAsia"/>
          <w:sz w:val="32"/>
          <w:szCs w:val="32"/>
        </w:rPr>
        <w:t>年</w:t>
      </w:r>
      <w:r>
        <w:rPr>
          <w:rFonts w:ascii="仿宋_GB2312" w:eastAsia="仿宋_GB2312" w:hAnsi="黑体" w:hint="eastAsia"/>
          <w:sz w:val="32"/>
          <w:szCs w:val="32"/>
        </w:rPr>
        <w:t>12</w:t>
      </w:r>
      <w:r>
        <w:rPr>
          <w:rFonts w:ascii="仿宋_GB2312" w:eastAsia="仿宋_GB2312" w:hAnsi="黑体" w:hint="eastAsia"/>
          <w:sz w:val="32"/>
          <w:szCs w:val="32"/>
        </w:rPr>
        <w:t>月</w:t>
      </w:r>
      <w:r>
        <w:rPr>
          <w:rFonts w:ascii="仿宋_GB2312" w:eastAsia="仿宋_GB2312" w:hAnsi="黑体" w:hint="eastAsia"/>
          <w:sz w:val="32"/>
          <w:szCs w:val="32"/>
        </w:rPr>
        <w:t>31</w:t>
      </w:r>
      <w:r>
        <w:rPr>
          <w:rFonts w:ascii="仿宋_GB2312" w:eastAsia="仿宋_GB2312" w:hAnsi="黑体" w:hint="eastAsia"/>
          <w:sz w:val="32"/>
          <w:szCs w:val="32"/>
        </w:rPr>
        <w:t>日，</w:t>
      </w:r>
      <w:r>
        <w:rPr>
          <w:rFonts w:ascii="仿宋" w:eastAsia="仿宋" w:hAnsi="仿宋" w:cs="仿宋" w:hint="eastAsia"/>
          <w:sz w:val="32"/>
          <w:szCs w:val="32"/>
        </w:rPr>
        <w:t>东方市大田镇中心幼儿园本</w:t>
      </w:r>
      <w:r>
        <w:rPr>
          <w:rFonts w:ascii="仿宋_GB2312" w:eastAsia="仿宋_GB2312" w:hAnsi="黑体" w:cs="仿宋_GB2312" w:hint="eastAsia"/>
          <w:sz w:val="32"/>
          <w:szCs w:val="32"/>
        </w:rPr>
        <w:t>级预算单位共有车辆</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辆，其中，领导干部用车</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辆，机要通信应急用车</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辆、一般执法执勤用车</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辆、特种专业技术用车</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辆、其他用车××辆。</w:t>
      </w:r>
    </w:p>
    <w:p w:rsidR="00C62536" w:rsidRDefault="00F40143">
      <w:pPr>
        <w:pStyle w:val="a5"/>
        <w:widowControl/>
        <w:spacing w:line="60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单位价值</w:t>
      </w:r>
      <w:r>
        <w:rPr>
          <w:rFonts w:ascii="仿宋_GB2312" w:eastAsia="仿宋_GB2312" w:hAnsi="黑体" w:cs="仿宋_GB2312" w:hint="eastAsia"/>
          <w:sz w:val="32"/>
          <w:szCs w:val="32"/>
        </w:rPr>
        <w:t>20</w:t>
      </w:r>
      <w:r>
        <w:rPr>
          <w:rFonts w:ascii="仿宋_GB2312" w:eastAsia="仿宋_GB2312" w:hAnsi="黑体" w:cs="仿宋_GB2312" w:hint="eastAsia"/>
          <w:sz w:val="32"/>
          <w:szCs w:val="32"/>
        </w:rPr>
        <w:t>万元以上设备</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台（套）。</w:t>
      </w:r>
    </w:p>
    <w:p w:rsidR="00C62536" w:rsidRDefault="00F40143">
      <w:pPr>
        <w:spacing w:line="600" w:lineRule="exact"/>
        <w:ind w:firstLineChars="200" w:firstLine="640"/>
        <w:rPr>
          <w:rFonts w:ascii="楷体" w:eastAsia="楷体" w:hAnsi="楷体"/>
          <w:sz w:val="32"/>
          <w:szCs w:val="32"/>
        </w:rPr>
      </w:pPr>
      <w:r>
        <w:rPr>
          <w:rFonts w:ascii="楷体" w:eastAsia="楷体" w:hAnsi="楷体" w:hint="eastAsia"/>
          <w:sz w:val="32"/>
          <w:szCs w:val="32"/>
        </w:rPr>
        <w:t>（四）绩效目标设置情况</w:t>
      </w:r>
    </w:p>
    <w:p w:rsidR="00C62536" w:rsidRDefault="00F40143">
      <w:pPr>
        <w:spacing w:line="60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2</w:t>
      </w:r>
      <w:r>
        <w:rPr>
          <w:rFonts w:ascii="仿宋" w:eastAsia="仿宋" w:hAnsi="仿宋" w:cs="仿宋" w:hint="eastAsia"/>
          <w:sz w:val="32"/>
          <w:szCs w:val="32"/>
        </w:rPr>
        <w:t>019</w:t>
      </w:r>
      <w:r>
        <w:rPr>
          <w:rFonts w:ascii="仿宋" w:eastAsia="仿宋" w:hAnsi="仿宋" w:cs="仿宋" w:hint="eastAsia"/>
          <w:sz w:val="32"/>
          <w:szCs w:val="32"/>
        </w:rPr>
        <w:t>年东方市大田镇中心幼儿园</w:t>
      </w:r>
      <w:r>
        <w:rPr>
          <w:rFonts w:ascii="仿宋_GB2312" w:eastAsia="仿宋_GB2312" w:hAnsi="黑体" w:cs="仿宋_GB2312" w:hint="eastAsia"/>
          <w:sz w:val="32"/>
          <w:szCs w:val="32"/>
        </w:rPr>
        <w:t>6</w:t>
      </w:r>
      <w:r>
        <w:rPr>
          <w:rFonts w:ascii="仿宋_GB2312" w:eastAsia="仿宋_GB2312" w:hAnsi="黑体" w:cs="仿宋_GB2312" w:hint="eastAsia"/>
          <w:sz w:val="32"/>
          <w:szCs w:val="32"/>
        </w:rPr>
        <w:t>个项目实行绩效目标管理，涉及一般公共预算</w:t>
      </w:r>
      <w:r>
        <w:rPr>
          <w:rFonts w:ascii="仿宋_GB2312" w:eastAsia="仿宋_GB2312" w:hAnsi="黑体" w:cs="仿宋_GB2312" w:hint="eastAsia"/>
          <w:sz w:val="32"/>
          <w:szCs w:val="32"/>
        </w:rPr>
        <w:t>522</w:t>
      </w:r>
      <w:r>
        <w:rPr>
          <w:rFonts w:ascii="仿宋_GB2312" w:eastAsia="仿宋_GB2312" w:hAnsi="黑体" w:cs="仿宋_GB2312" w:hint="eastAsia"/>
          <w:sz w:val="32"/>
          <w:szCs w:val="32"/>
        </w:rPr>
        <w:t>.4</w:t>
      </w:r>
      <w:r>
        <w:rPr>
          <w:rFonts w:ascii="仿宋_GB2312" w:eastAsia="仿宋_GB2312" w:hAnsi="黑体" w:hint="eastAsia"/>
          <w:sz w:val="32"/>
          <w:szCs w:val="32"/>
        </w:rPr>
        <w:t>千元。</w:t>
      </w:r>
    </w:p>
    <w:p w:rsidR="00C62536" w:rsidRDefault="00F40143">
      <w:pPr>
        <w:spacing w:line="600" w:lineRule="exact"/>
        <w:jc w:val="center"/>
        <w:rPr>
          <w:rFonts w:ascii="黑体" w:eastAsia="黑体" w:hAnsi="黑体"/>
          <w:b/>
          <w:sz w:val="32"/>
          <w:szCs w:val="32"/>
        </w:rPr>
      </w:pPr>
      <w:r>
        <w:rPr>
          <w:rFonts w:ascii="黑体" w:eastAsia="黑体" w:hAnsi="黑体" w:hint="eastAsia"/>
          <w:b/>
          <w:sz w:val="32"/>
          <w:szCs w:val="32"/>
        </w:rPr>
        <w:t>第四部分</w:t>
      </w:r>
      <w:r>
        <w:rPr>
          <w:rFonts w:ascii="黑体" w:eastAsia="黑体" w:hAnsi="黑体" w:hint="eastAsia"/>
          <w:b/>
          <w:sz w:val="32"/>
          <w:szCs w:val="32"/>
        </w:rPr>
        <w:t xml:space="preserve">  </w:t>
      </w:r>
      <w:r>
        <w:rPr>
          <w:rFonts w:ascii="黑体" w:eastAsia="黑体" w:hAnsi="黑体" w:hint="eastAsia"/>
          <w:b/>
          <w:sz w:val="32"/>
          <w:szCs w:val="32"/>
        </w:rPr>
        <w:t>名词解释</w:t>
      </w:r>
    </w:p>
    <w:p w:rsidR="00C62536" w:rsidRDefault="00C62536">
      <w:pPr>
        <w:spacing w:line="600" w:lineRule="exact"/>
        <w:ind w:firstLineChars="200" w:firstLine="640"/>
        <w:jc w:val="left"/>
        <w:rPr>
          <w:rFonts w:ascii="仿宋_GB2312" w:eastAsia="仿宋_GB2312" w:hAnsi="宋体" w:cs="宋体"/>
          <w:color w:val="000000"/>
          <w:kern w:val="0"/>
          <w:sz w:val="32"/>
          <w:szCs w:val="32"/>
        </w:rPr>
      </w:pPr>
    </w:p>
    <w:p w:rsidR="00C62536" w:rsidRDefault="00F40143">
      <w:pPr>
        <w:autoSpaceDE w:val="0"/>
        <w:autoSpaceDN w:val="0"/>
        <w:adjustRightInd w:val="0"/>
        <w:spacing w:line="600" w:lineRule="exact"/>
        <w:ind w:firstLineChars="200" w:firstLine="640"/>
        <w:jc w:val="left"/>
        <w:rPr>
          <w:rFonts w:ascii="仿宋_GB2312" w:eastAsia="仿宋_GB2312" w:cs="宋体"/>
          <w:bCs/>
          <w:color w:val="000000"/>
          <w:kern w:val="0"/>
          <w:sz w:val="32"/>
          <w:szCs w:val="32"/>
          <w:lang w:val="zh-CN"/>
        </w:rPr>
      </w:pPr>
      <w:r>
        <w:rPr>
          <w:rFonts w:ascii="仿宋_GB2312" w:eastAsia="仿宋_GB2312" w:hAnsi="宋体" w:cs="宋体" w:hint="eastAsia"/>
          <w:color w:val="000000"/>
          <w:kern w:val="0"/>
          <w:sz w:val="32"/>
          <w:szCs w:val="32"/>
        </w:rPr>
        <w:t>一、一般公共预算收入：</w:t>
      </w:r>
      <w:r>
        <w:rPr>
          <w:rFonts w:ascii="仿宋_GB2312" w:eastAsia="仿宋_GB2312" w:cs="宋体" w:hint="eastAsia"/>
          <w:bCs/>
          <w:color w:val="000000"/>
          <w:kern w:val="0"/>
          <w:sz w:val="32"/>
          <w:szCs w:val="32"/>
          <w:lang w:val="zh-CN"/>
        </w:rPr>
        <w:t>指用于反映税收收入、专项收入、行政事业性收费收入、罚没收入、国有资源（资产）有偿使用收入、政府住房基金收入、捐赠收入等财政收入。</w:t>
      </w:r>
    </w:p>
    <w:p w:rsidR="00C62536" w:rsidRDefault="00F40143">
      <w:pPr>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二、政府性基金收入：</w:t>
      </w:r>
      <w:r>
        <w:rPr>
          <w:rFonts w:ascii="仿宋_GB2312" w:eastAsia="仿宋_GB2312" w:cs="宋体" w:hint="eastAsia"/>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rsidR="00C62536" w:rsidRDefault="00F40143">
      <w:pPr>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三、其他财政资金收入：</w:t>
      </w:r>
      <w:r>
        <w:rPr>
          <w:rFonts w:ascii="仿宋_GB2312" w:eastAsia="仿宋_GB2312" w:cs="宋体" w:hint="eastAsia"/>
          <w:bCs/>
          <w:color w:val="000000"/>
          <w:kern w:val="0"/>
          <w:sz w:val="32"/>
          <w:szCs w:val="32"/>
          <w:lang w:val="zh-CN"/>
        </w:rPr>
        <w:t>指用于反映政府为履行职责，</w:t>
      </w:r>
      <w:r>
        <w:rPr>
          <w:rFonts w:ascii="仿宋_GB2312" w:eastAsia="仿宋_GB2312" w:cs="宋体" w:hint="eastAsia"/>
          <w:bCs/>
          <w:color w:val="000000"/>
          <w:kern w:val="0"/>
          <w:sz w:val="32"/>
          <w:szCs w:val="32"/>
          <w:lang w:val="zh-CN"/>
        </w:rPr>
        <w:lastRenderedPageBreak/>
        <w:t>依法依规收取、提取和安排使用的未纳入预算管理的除教育收费以外的各种财政性资金。</w:t>
      </w:r>
      <w:r>
        <w:rPr>
          <w:rFonts w:ascii="仿宋_GB2312" w:eastAsia="仿宋_GB2312" w:hAnsi="宋体" w:cs="宋体" w:hint="eastAsia"/>
          <w:color w:val="000000"/>
          <w:kern w:val="0"/>
          <w:sz w:val="32"/>
          <w:szCs w:val="32"/>
        </w:rPr>
        <w:t xml:space="preserve"> </w:t>
      </w:r>
    </w:p>
    <w:p w:rsidR="00C62536" w:rsidRDefault="00F40143">
      <w:pPr>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四、收回存量资金收入：</w:t>
      </w:r>
      <w:r>
        <w:rPr>
          <w:rFonts w:ascii="仿宋_GB2312" w:eastAsia="仿宋_GB2312" w:cs="宋体" w:hint="eastAsia"/>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ascii="仿宋_GB2312" w:eastAsia="仿宋_GB2312" w:hAnsi="宋体" w:cs="宋体" w:hint="eastAsia"/>
          <w:color w:val="000000"/>
          <w:kern w:val="0"/>
          <w:sz w:val="32"/>
          <w:szCs w:val="32"/>
          <w:lang w:val="zh-CN"/>
        </w:rPr>
        <w:t>。</w:t>
      </w:r>
      <w:r>
        <w:rPr>
          <w:rFonts w:ascii="仿宋_GB2312" w:eastAsia="仿宋_GB2312" w:hAnsi="宋体" w:cs="宋体" w:hint="eastAsia"/>
          <w:color w:val="000000"/>
          <w:kern w:val="0"/>
          <w:sz w:val="32"/>
          <w:szCs w:val="32"/>
        </w:rPr>
        <w:t xml:space="preserve"> </w:t>
      </w:r>
    </w:p>
    <w:p w:rsidR="00C62536" w:rsidRDefault="00F40143">
      <w:pPr>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五、事业收入：</w:t>
      </w:r>
      <w:r>
        <w:rPr>
          <w:rFonts w:ascii="仿宋_GB2312" w:eastAsia="仿宋_GB2312" w:cs="宋体" w:hint="eastAsia"/>
          <w:bCs/>
          <w:color w:val="000000"/>
          <w:kern w:val="0"/>
          <w:sz w:val="32"/>
          <w:szCs w:val="32"/>
          <w:lang w:val="zh-CN"/>
        </w:rPr>
        <w:t>指用于反映事业单位开展专业业务活动及辅助活动所取得的收入。</w:t>
      </w:r>
      <w:r>
        <w:rPr>
          <w:rFonts w:ascii="仿宋_GB2312" w:eastAsia="仿宋_GB2312" w:hAnsi="宋体" w:cs="宋体" w:hint="eastAsia"/>
          <w:color w:val="000000"/>
          <w:kern w:val="0"/>
          <w:sz w:val="32"/>
          <w:szCs w:val="32"/>
        </w:rPr>
        <w:t xml:space="preserve"> </w:t>
      </w:r>
    </w:p>
    <w:p w:rsidR="00C62536" w:rsidRDefault="00F40143">
      <w:pPr>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六、</w:t>
      </w:r>
      <w:r>
        <w:rPr>
          <w:rFonts w:ascii="仿宋_GB2312" w:eastAsia="仿宋_GB2312" w:hint="eastAsia"/>
          <w:sz w:val="32"/>
          <w:szCs w:val="32"/>
        </w:rPr>
        <w:t>事业单位经营收入</w:t>
      </w:r>
      <w:r>
        <w:rPr>
          <w:rFonts w:ascii="仿宋_GB2312" w:eastAsia="仿宋_GB2312" w:hAnsi="宋体" w:cs="宋体" w:hint="eastAsia"/>
          <w:color w:val="000000"/>
          <w:kern w:val="0"/>
          <w:sz w:val="32"/>
          <w:szCs w:val="32"/>
        </w:rPr>
        <w:t>：</w:t>
      </w:r>
      <w:r>
        <w:rPr>
          <w:rFonts w:ascii="仿宋_GB2312" w:eastAsia="仿宋_GB2312" w:cs="宋体" w:hint="eastAsia"/>
          <w:bCs/>
          <w:color w:val="000000"/>
          <w:kern w:val="0"/>
          <w:sz w:val="32"/>
          <w:szCs w:val="32"/>
          <w:lang w:val="zh-CN"/>
        </w:rPr>
        <w:t>指用于反映事业单位在专业活动及辅助活动之外开展非独立核算经营活动取得的收入。</w:t>
      </w:r>
    </w:p>
    <w:p w:rsidR="00C62536" w:rsidRDefault="00F40143">
      <w:pPr>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七、其他收入：</w:t>
      </w:r>
      <w:r>
        <w:rPr>
          <w:rFonts w:ascii="仿宋_GB2312" w:eastAsia="仿宋_GB2312" w:cs="宋体" w:hint="eastAsia"/>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rsidR="00C62536" w:rsidRDefault="00F40143">
      <w:pPr>
        <w:autoSpaceDE w:val="0"/>
        <w:autoSpaceDN w:val="0"/>
        <w:adjustRightInd w:val="0"/>
        <w:spacing w:line="600" w:lineRule="exact"/>
        <w:ind w:firstLineChars="200" w:firstLine="640"/>
        <w:jc w:val="left"/>
        <w:rPr>
          <w:rFonts w:ascii="仿宋_GB2312" w:eastAsia="仿宋_GB2312" w:cs="宋体"/>
          <w:bCs/>
          <w:color w:val="000000"/>
          <w:kern w:val="0"/>
          <w:sz w:val="32"/>
          <w:szCs w:val="32"/>
          <w:lang w:val="zh-CN"/>
        </w:rPr>
      </w:pPr>
      <w:r>
        <w:rPr>
          <w:rFonts w:ascii="仿宋_GB2312" w:eastAsia="仿宋_GB2312" w:hAnsi="宋体" w:cs="宋体" w:hint="eastAsia"/>
          <w:color w:val="000000"/>
          <w:kern w:val="0"/>
          <w:sz w:val="32"/>
          <w:szCs w:val="32"/>
        </w:rPr>
        <w:t>八、</w:t>
      </w:r>
      <w:r>
        <w:rPr>
          <w:rFonts w:ascii="仿宋_GB2312" w:eastAsia="仿宋_GB2312" w:hint="eastAsia"/>
          <w:sz w:val="32"/>
          <w:szCs w:val="32"/>
        </w:rPr>
        <w:t>用事业基金弥补</w:t>
      </w:r>
      <w:r>
        <w:rPr>
          <w:rFonts w:ascii="仿宋_GB2312" w:eastAsia="仿宋_GB2312" w:hint="eastAsia"/>
          <w:sz w:val="32"/>
          <w:szCs w:val="32"/>
        </w:rPr>
        <w:t>收支差额</w:t>
      </w:r>
      <w:r>
        <w:rPr>
          <w:rFonts w:ascii="仿宋_GB2312" w:eastAsia="仿宋_GB2312" w:hAnsi="宋体" w:cs="宋体" w:hint="eastAsia"/>
          <w:color w:val="000000"/>
          <w:kern w:val="0"/>
          <w:sz w:val="32"/>
          <w:szCs w:val="32"/>
        </w:rPr>
        <w:t>：</w:t>
      </w:r>
      <w:r>
        <w:rPr>
          <w:rFonts w:ascii="仿宋_GB2312" w:eastAsia="仿宋_GB2312" w:cs="宋体" w:hint="eastAsia"/>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rsidR="00C62536" w:rsidRDefault="00F40143">
      <w:pPr>
        <w:autoSpaceDE w:val="0"/>
        <w:autoSpaceDN w:val="0"/>
        <w:adjustRightInd w:val="0"/>
        <w:spacing w:line="600" w:lineRule="exact"/>
        <w:ind w:firstLineChars="200" w:firstLine="640"/>
        <w:jc w:val="left"/>
        <w:rPr>
          <w:rFonts w:ascii="仿宋_GB2312" w:eastAsia="仿宋_GB2312" w:cs="宋体"/>
          <w:bCs/>
          <w:color w:val="000000"/>
          <w:kern w:val="0"/>
          <w:sz w:val="32"/>
          <w:szCs w:val="32"/>
          <w:lang w:val="zh-CN"/>
        </w:rPr>
      </w:pPr>
      <w:r>
        <w:rPr>
          <w:rFonts w:ascii="仿宋_GB2312" w:eastAsia="仿宋_GB2312" w:hAnsi="宋体" w:cs="宋体" w:hint="eastAsia"/>
          <w:color w:val="000000"/>
          <w:kern w:val="0"/>
          <w:sz w:val="32"/>
          <w:szCs w:val="32"/>
        </w:rPr>
        <w:t>九、</w:t>
      </w:r>
      <w:r>
        <w:rPr>
          <w:rFonts w:ascii="仿宋_GB2312" w:eastAsia="仿宋_GB2312" w:hint="eastAsia"/>
          <w:sz w:val="32"/>
          <w:szCs w:val="32"/>
        </w:rPr>
        <w:t>上年结转结余收入</w:t>
      </w:r>
      <w:r>
        <w:rPr>
          <w:rFonts w:ascii="仿宋_GB2312" w:eastAsia="仿宋_GB2312" w:hAnsi="宋体" w:cs="宋体" w:hint="eastAsia"/>
          <w:color w:val="000000"/>
          <w:kern w:val="0"/>
          <w:sz w:val="32"/>
          <w:szCs w:val="32"/>
        </w:rPr>
        <w:t>：</w:t>
      </w:r>
      <w:r>
        <w:rPr>
          <w:rFonts w:ascii="仿宋_GB2312" w:eastAsia="仿宋_GB2312" w:cs="宋体" w:hint="eastAsia"/>
          <w:bCs/>
          <w:color w:val="000000"/>
          <w:kern w:val="0"/>
          <w:sz w:val="32"/>
          <w:szCs w:val="32"/>
          <w:lang w:val="zh-CN"/>
        </w:rPr>
        <w:t>指用于反映以前年度尚未完成、结转到本年仍按规定用途继续使用的资金等。</w:t>
      </w:r>
    </w:p>
    <w:p w:rsidR="00C62536" w:rsidRDefault="00F40143">
      <w:pPr>
        <w:spacing w:line="600" w:lineRule="exac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十、基本支出：指行政事业单位用于为保障其机构正常</w:t>
      </w:r>
      <w:r>
        <w:rPr>
          <w:rFonts w:ascii="仿宋_GB2312" w:eastAsia="仿宋_GB2312" w:hAnsi="宋体" w:cs="宋体" w:hint="eastAsia"/>
          <w:color w:val="000000"/>
          <w:kern w:val="0"/>
          <w:sz w:val="32"/>
          <w:szCs w:val="30"/>
        </w:rPr>
        <w:lastRenderedPageBreak/>
        <w:t>运转、完成日常工作任务而发生的人员支出和公用支出。</w:t>
      </w:r>
    </w:p>
    <w:p w:rsidR="00C62536" w:rsidRDefault="00F40143">
      <w:pPr>
        <w:spacing w:line="600" w:lineRule="exac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十一、项目支出：指在基本支出之外为完成特定的行政工作任务或事业发展目标所发生的支出。</w:t>
      </w:r>
    </w:p>
    <w:p w:rsidR="00C62536" w:rsidRDefault="00F40143">
      <w:pPr>
        <w:spacing w:line="600" w:lineRule="exact"/>
        <w:ind w:firstLineChars="200" w:firstLine="640"/>
        <w:jc w:val="left"/>
        <w:rPr>
          <w:rFonts w:ascii="仿宋_GB2312" w:eastAsia="仿宋_GB2312" w:hAnsi="宋体" w:cs="宋体"/>
          <w:color w:val="000000"/>
          <w:kern w:val="0"/>
          <w:sz w:val="32"/>
          <w:szCs w:val="30"/>
        </w:rPr>
      </w:pPr>
      <w:r>
        <w:rPr>
          <w:rFonts w:ascii="仿宋_GB2312" w:eastAsia="仿宋_GB2312" w:hAnsi="黑体" w:cs="仿宋_GB2312" w:hint="eastAsia"/>
          <w:sz w:val="32"/>
          <w:szCs w:val="32"/>
        </w:rPr>
        <w:t>十</w:t>
      </w:r>
      <w:r>
        <w:rPr>
          <w:rFonts w:ascii="仿宋_GB2312" w:eastAsia="仿宋_GB2312" w:hAnsi="宋体" w:cs="宋体" w:hint="eastAsia"/>
          <w:color w:val="000000"/>
          <w:kern w:val="0"/>
          <w:sz w:val="32"/>
          <w:szCs w:val="30"/>
        </w:rPr>
        <w:t>二、“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w:t>
      </w:r>
      <w:proofErr w:type="gramStart"/>
      <w:r>
        <w:rPr>
          <w:rFonts w:ascii="仿宋_GB2312" w:eastAsia="仿宋_GB2312" w:hAnsi="宋体" w:cs="宋体" w:hint="eastAsia"/>
          <w:color w:val="000000"/>
          <w:kern w:val="0"/>
          <w:sz w:val="32"/>
          <w:szCs w:val="30"/>
        </w:rPr>
        <w:t>含车辆</w:t>
      </w:r>
      <w:proofErr w:type="gramEnd"/>
      <w:r>
        <w:rPr>
          <w:rFonts w:ascii="仿宋_GB2312" w:eastAsia="仿宋_GB2312" w:hAnsi="宋体" w:cs="宋体" w:hint="eastAsia"/>
          <w:color w:val="000000"/>
          <w:kern w:val="0"/>
          <w:sz w:val="32"/>
          <w:szCs w:val="30"/>
        </w:rPr>
        <w:t>购置税）及燃料费、维修费、过路过桥费、保险费、安全奖励费用等支出；公务接待费指单位按规定开支的各类公务接待（含外宾接待）支出。</w:t>
      </w:r>
    </w:p>
    <w:p w:rsidR="00C62536" w:rsidRDefault="00F40143">
      <w:pPr>
        <w:spacing w:line="600" w:lineRule="exac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十三、机关运行经费：包括办公及印刷费、邮电费、差旅费、会议</w:t>
      </w:r>
      <w:r>
        <w:rPr>
          <w:rFonts w:ascii="仿宋_GB2312" w:eastAsia="仿宋_GB2312" w:hAnsi="宋体" w:cs="宋体" w:hint="eastAsia"/>
          <w:color w:val="000000"/>
          <w:kern w:val="0"/>
          <w:sz w:val="32"/>
          <w:szCs w:val="30"/>
        </w:rPr>
        <w:t>费、福利费、日常维修费、专用材料及一般设备购置费、办公用房水电费、办公用房取暖费、办公用房物业管理费、公务用车运行维护费以及其他费用。</w:t>
      </w:r>
    </w:p>
    <w:p w:rsidR="00C62536" w:rsidRDefault="00F40143">
      <w:pPr>
        <w:pStyle w:val="p0"/>
        <w:spacing w:line="560" w:lineRule="atLeast"/>
        <w:ind w:firstLine="640"/>
        <w:rPr>
          <w:rFonts w:ascii="Trebuchet MS" w:eastAsia="仿宋_GB2312" w:hAnsi="Trebuchet MS"/>
          <w:sz w:val="32"/>
          <w:szCs w:val="32"/>
        </w:rPr>
      </w:pPr>
      <w:r>
        <w:rPr>
          <w:rFonts w:ascii="Trebuchet MS" w:eastAsia="仿宋_GB2312" w:hAnsi="Trebuchet MS" w:hint="eastAsia"/>
          <w:sz w:val="32"/>
          <w:szCs w:val="32"/>
        </w:rPr>
        <w:t>十四</w:t>
      </w:r>
      <w:r>
        <w:rPr>
          <w:rFonts w:ascii="Trebuchet MS" w:eastAsia="仿宋_GB2312" w:hAnsi="Trebuchet MS"/>
          <w:sz w:val="32"/>
          <w:szCs w:val="32"/>
        </w:rPr>
        <w:t>、</w:t>
      </w:r>
      <w:r>
        <w:rPr>
          <w:rFonts w:ascii="Trebuchet MS" w:eastAsia="仿宋_GB2312" w:hAnsi="Trebuchet MS" w:hint="eastAsia"/>
          <w:sz w:val="32"/>
          <w:szCs w:val="32"/>
        </w:rPr>
        <w:t>住房保障支出</w:t>
      </w:r>
      <w:r>
        <w:rPr>
          <w:rFonts w:ascii="Trebuchet MS" w:eastAsia="仿宋_GB2312" w:hAnsi="Trebuchet MS"/>
          <w:sz w:val="32"/>
          <w:szCs w:val="32"/>
        </w:rPr>
        <w:t>（类）</w:t>
      </w:r>
      <w:r>
        <w:rPr>
          <w:rFonts w:ascii="Trebuchet MS" w:eastAsia="仿宋_GB2312" w:hAnsi="Trebuchet MS" w:hint="eastAsia"/>
          <w:sz w:val="32"/>
          <w:szCs w:val="32"/>
        </w:rPr>
        <w:t xml:space="preserve"> </w:t>
      </w:r>
      <w:r>
        <w:rPr>
          <w:rFonts w:ascii="Trebuchet MS" w:eastAsia="仿宋_GB2312" w:hAnsi="Trebuchet MS" w:hint="eastAsia"/>
          <w:sz w:val="32"/>
          <w:szCs w:val="32"/>
        </w:rPr>
        <w:t>住房改革支出</w:t>
      </w:r>
      <w:r>
        <w:rPr>
          <w:rFonts w:ascii="Trebuchet MS" w:eastAsia="仿宋_GB2312" w:hAnsi="Trebuchet MS"/>
          <w:sz w:val="32"/>
          <w:szCs w:val="32"/>
        </w:rPr>
        <w:t>（款）</w:t>
      </w:r>
      <w:r>
        <w:rPr>
          <w:rFonts w:ascii="Trebuchet MS" w:eastAsia="仿宋_GB2312" w:hAnsi="Trebuchet MS" w:hint="eastAsia"/>
          <w:sz w:val="32"/>
          <w:szCs w:val="32"/>
        </w:rPr>
        <w:t xml:space="preserve"> </w:t>
      </w:r>
      <w:r>
        <w:rPr>
          <w:rFonts w:ascii="Trebuchet MS" w:eastAsia="仿宋_GB2312" w:hAnsi="Trebuchet MS" w:hint="eastAsia"/>
          <w:sz w:val="32"/>
          <w:szCs w:val="32"/>
        </w:rPr>
        <w:t>住房公积金</w:t>
      </w:r>
      <w:r>
        <w:rPr>
          <w:rFonts w:ascii="Trebuchet MS" w:eastAsia="仿宋_GB2312" w:hAnsi="Trebuchet MS"/>
          <w:sz w:val="32"/>
          <w:szCs w:val="32"/>
        </w:rPr>
        <w:t>（项）：</w:t>
      </w:r>
      <w:r>
        <w:rPr>
          <w:rFonts w:ascii="Trebuchet MS" w:eastAsia="仿宋_GB2312" w:hAnsi="Trebuchet MS" w:hint="eastAsia"/>
          <w:sz w:val="32"/>
          <w:szCs w:val="32"/>
        </w:rPr>
        <w:t>反映行政事业单位按人力资源和社会保障部、财政部规定的基本工资和津贴补贴及规定比例为职工缴纳的住房公积金</w:t>
      </w:r>
      <w:r>
        <w:rPr>
          <w:rFonts w:ascii="Trebuchet MS" w:eastAsia="仿宋_GB2312" w:hAnsi="Trebuchet MS"/>
          <w:sz w:val="32"/>
          <w:szCs w:val="32"/>
        </w:rPr>
        <w:t>。</w:t>
      </w:r>
    </w:p>
    <w:p w:rsidR="00C62536" w:rsidRDefault="00F40143">
      <w:pPr>
        <w:spacing w:line="600" w:lineRule="exact"/>
        <w:ind w:firstLineChars="200" w:firstLine="640"/>
        <w:jc w:val="left"/>
        <w:rPr>
          <w:rFonts w:ascii="仿宋_GB2312" w:eastAsia="仿宋_GB2312" w:hAnsi="宋体" w:cs="宋体"/>
          <w:color w:val="000000"/>
          <w:kern w:val="0"/>
          <w:sz w:val="32"/>
          <w:szCs w:val="30"/>
        </w:rPr>
      </w:pPr>
      <w:r>
        <w:rPr>
          <w:rFonts w:ascii="Trebuchet MS" w:eastAsia="仿宋_GB2312" w:hAnsi="Trebuchet MS" w:hint="eastAsia"/>
          <w:sz w:val="32"/>
          <w:szCs w:val="32"/>
        </w:rPr>
        <w:t>十五</w:t>
      </w:r>
      <w:r>
        <w:rPr>
          <w:rFonts w:ascii="仿宋_GB2312" w:eastAsia="仿宋_GB2312" w:hAnsi="宋体" w:cs="宋体" w:hint="eastAsia"/>
          <w:color w:val="000000"/>
          <w:kern w:val="0"/>
          <w:sz w:val="32"/>
          <w:szCs w:val="30"/>
        </w:rPr>
        <w:t>、基本支出：指行政事业单位用于为保障其机构正常运转、完成日常工作任务而发生的人员支出和公用支出。</w:t>
      </w:r>
    </w:p>
    <w:p w:rsidR="00C62536" w:rsidRDefault="00F40143">
      <w:pPr>
        <w:spacing w:line="600" w:lineRule="exac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十六、项目支出：指在基本支出之外为完成特定的行政工作任务或事业发展目标所发生的支出。</w:t>
      </w:r>
    </w:p>
    <w:p w:rsidR="00C62536" w:rsidRDefault="00F40143">
      <w:pPr>
        <w:spacing w:line="600" w:lineRule="exac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lastRenderedPageBreak/>
        <w:t>十七、“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w:t>
      </w:r>
      <w:proofErr w:type="gramStart"/>
      <w:r>
        <w:rPr>
          <w:rFonts w:ascii="仿宋_GB2312" w:eastAsia="仿宋_GB2312" w:hAnsi="宋体" w:cs="宋体" w:hint="eastAsia"/>
          <w:color w:val="000000"/>
          <w:kern w:val="0"/>
          <w:sz w:val="32"/>
          <w:szCs w:val="30"/>
        </w:rPr>
        <w:t>含车辆</w:t>
      </w:r>
      <w:proofErr w:type="gramEnd"/>
      <w:r>
        <w:rPr>
          <w:rFonts w:ascii="仿宋_GB2312" w:eastAsia="仿宋_GB2312" w:hAnsi="宋体" w:cs="宋体" w:hint="eastAsia"/>
          <w:color w:val="000000"/>
          <w:kern w:val="0"/>
          <w:sz w:val="32"/>
          <w:szCs w:val="30"/>
        </w:rPr>
        <w:t>购置税）及燃料费、维修费、过路过桥费、保险费、安全奖励费用等支出；公务接待费指单位按规定开支的各类公务接待（含外宾接待）支出。</w:t>
      </w:r>
    </w:p>
    <w:p w:rsidR="00C62536" w:rsidRDefault="00F40143">
      <w:pPr>
        <w:spacing w:line="600" w:lineRule="exact"/>
        <w:ind w:firstLineChars="200" w:firstLine="640"/>
        <w:jc w:val="left"/>
        <w:rPr>
          <w:rFonts w:ascii="仿宋_GB2312" w:eastAsia="仿宋_GB2312" w:hAnsi="宋体" w:cs="宋体"/>
          <w:color w:val="000000"/>
          <w:kern w:val="0"/>
          <w:sz w:val="32"/>
          <w:szCs w:val="30"/>
        </w:rPr>
      </w:pPr>
      <w:r>
        <w:rPr>
          <w:rFonts w:ascii="仿宋_GB2312" w:eastAsia="仿宋_GB2312" w:hAnsi="黑体" w:cs="仿宋_GB2312" w:hint="eastAsia"/>
          <w:sz w:val="32"/>
          <w:szCs w:val="32"/>
        </w:rPr>
        <w:t>十</w:t>
      </w:r>
      <w:r>
        <w:rPr>
          <w:rFonts w:ascii="仿宋_GB2312" w:eastAsia="仿宋_GB2312" w:hAnsi="宋体" w:cs="宋体" w:hint="eastAsia"/>
          <w:color w:val="000000"/>
          <w:kern w:val="0"/>
          <w:sz w:val="32"/>
          <w:szCs w:val="30"/>
        </w:rPr>
        <w:t>八、机关运行经费：包括办公及印刷费、邮电费、差旅费、会议费、福利费、日常维修费、专用材料及一般设备购置费、办公用房水电费、办公用房取暖费、办公</w:t>
      </w:r>
      <w:r>
        <w:rPr>
          <w:rFonts w:ascii="仿宋_GB2312" w:eastAsia="仿宋_GB2312" w:hAnsi="宋体" w:cs="宋体" w:hint="eastAsia"/>
          <w:color w:val="000000"/>
          <w:kern w:val="0"/>
          <w:sz w:val="32"/>
          <w:szCs w:val="30"/>
        </w:rPr>
        <w:t>用房物业管理费、公务用车运行维护费以及其他费用。</w:t>
      </w:r>
    </w:p>
    <w:p w:rsidR="00C62536" w:rsidRDefault="00C62536">
      <w:pPr>
        <w:pStyle w:val="a5"/>
        <w:widowControl/>
        <w:spacing w:line="600" w:lineRule="exact"/>
        <w:ind w:firstLine="640"/>
        <w:rPr>
          <w:rFonts w:ascii="仿宋_GB2312" w:eastAsia="仿宋_GB2312" w:hAnsi="黑体" w:cs="仿宋_GB2312"/>
          <w:sz w:val="32"/>
          <w:szCs w:val="32"/>
        </w:rPr>
      </w:pPr>
    </w:p>
    <w:sectPr w:rsidR="00C62536">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6023204"/>
    <w:multiLevelType w:val="multilevel"/>
    <w:tmpl w:val="3602320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C9A6287"/>
    <w:multiLevelType w:val="multilevel"/>
    <w:tmpl w:val="4C9A628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A611727"/>
    <w:multiLevelType w:val="multilevel"/>
    <w:tmpl w:val="5A611727"/>
    <w:lvl w:ilvl="0">
      <w:start w:val="1"/>
      <w:numFmt w:val="japaneseCounting"/>
      <w:lvlText w:val="%1、"/>
      <w:lvlJc w:val="left"/>
      <w:pPr>
        <w:ind w:left="720" w:hanging="720"/>
      </w:pPr>
      <w:rPr>
        <w:rFonts w:ascii="仿宋_GB2312" w:eastAsia="仿宋_GB2312" w:hAnsi="仿宋_GB2312" w:cs="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0D57A06"/>
    <w:multiLevelType w:val="multilevel"/>
    <w:tmpl w:val="70D57A06"/>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oNotTrackMoves/>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429B"/>
    <w:rsid w:val="000B5925"/>
    <w:rsid w:val="00203DBA"/>
    <w:rsid w:val="0047429B"/>
    <w:rsid w:val="005C399A"/>
    <w:rsid w:val="00690219"/>
    <w:rsid w:val="00AA1128"/>
    <w:rsid w:val="00AD7E8F"/>
    <w:rsid w:val="00BC50B9"/>
    <w:rsid w:val="00C62536"/>
    <w:rsid w:val="00D07F48"/>
    <w:rsid w:val="00D8775A"/>
    <w:rsid w:val="00DA1254"/>
    <w:rsid w:val="00DD330F"/>
    <w:rsid w:val="00F40143"/>
    <w:rsid w:val="00F542ED"/>
    <w:rsid w:val="039E5F9A"/>
    <w:rsid w:val="04F85906"/>
    <w:rsid w:val="0D463C1E"/>
    <w:rsid w:val="11DE7EA6"/>
    <w:rsid w:val="1B3F5170"/>
    <w:rsid w:val="1E221775"/>
    <w:rsid w:val="1ED96E52"/>
    <w:rsid w:val="24B91D4D"/>
    <w:rsid w:val="25076C01"/>
    <w:rsid w:val="2D4F6434"/>
    <w:rsid w:val="2E0A4ED7"/>
    <w:rsid w:val="2FCC566B"/>
    <w:rsid w:val="3A896B50"/>
    <w:rsid w:val="3E442A60"/>
    <w:rsid w:val="45B9688E"/>
    <w:rsid w:val="498F34CE"/>
    <w:rsid w:val="4C6B3C23"/>
    <w:rsid w:val="530117D5"/>
    <w:rsid w:val="55842E81"/>
    <w:rsid w:val="5C210921"/>
    <w:rsid w:val="5F874270"/>
    <w:rsid w:val="7CF16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Pr>
      <w:sz w:val="24"/>
    </w:rPr>
  </w:style>
  <w:style w:type="paragraph" w:customStyle="1" w:styleId="1">
    <w:name w:val="列出段落1"/>
    <w:basedOn w:val="a"/>
    <w:uiPriority w:val="34"/>
    <w:qFormat/>
    <w:pPr>
      <w:ind w:firstLineChars="200" w:firstLine="420"/>
    </w:pPr>
  </w:style>
  <w:style w:type="paragraph" w:customStyle="1" w:styleId="p15">
    <w:name w:val="p15"/>
    <w:basedOn w:val="a"/>
    <w:qFormat/>
    <w:pPr>
      <w:widowControl/>
      <w:ind w:firstLine="420"/>
    </w:pPr>
    <w:rPr>
      <w:rFonts w:cs="宋体"/>
      <w:kern w:val="0"/>
      <w:szCs w:val="21"/>
    </w:rPr>
  </w:style>
  <w:style w:type="paragraph" w:customStyle="1" w:styleId="p0">
    <w:name w:val="p0"/>
    <w:basedOn w:val="a"/>
    <w:qFormat/>
    <w:pPr>
      <w:widowControl/>
    </w:pPr>
    <w:rPr>
      <w:rFonts w:cs="宋体"/>
      <w:kern w:val="0"/>
      <w:szCs w:val="21"/>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10</Pages>
  <Words>572</Words>
  <Characters>3262</Characters>
  <Application>Microsoft Office Word</Application>
  <DocSecurity>0</DocSecurity>
  <Lines>27</Lines>
  <Paragraphs>7</Paragraphs>
  <ScaleCrop>false</ScaleCrop>
  <Company/>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××年××部门预算</dc:title>
  <dc:creator>null,null,总收发</dc:creator>
  <cp:lastModifiedBy>Windows 用户</cp:lastModifiedBy>
  <cp:revision>5</cp:revision>
  <dcterms:created xsi:type="dcterms:W3CDTF">2017-02-03T07:31:00Z</dcterms:created>
  <dcterms:modified xsi:type="dcterms:W3CDTF">2019-02-20T05:42:00Z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