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FE" w:rsidRDefault="005A20FE">
      <w:pPr>
        <w:rPr>
          <w:sz w:val="84"/>
          <w:szCs w:val="84"/>
          <w:u w:val="single"/>
        </w:rPr>
      </w:pPr>
    </w:p>
    <w:p w:rsidR="005A20FE" w:rsidRDefault="005A20FE">
      <w:pPr>
        <w:rPr>
          <w:sz w:val="84"/>
          <w:szCs w:val="84"/>
          <w:u w:val="single"/>
        </w:rPr>
      </w:pPr>
    </w:p>
    <w:p w:rsidR="005A20FE" w:rsidRDefault="005A20FE">
      <w:pPr>
        <w:rPr>
          <w:sz w:val="84"/>
          <w:szCs w:val="84"/>
          <w:u w:val="single"/>
        </w:rPr>
      </w:pPr>
    </w:p>
    <w:p w:rsidR="005A20FE" w:rsidRDefault="001961F1">
      <w:pPr>
        <w:jc w:val="center"/>
        <w:rPr>
          <w:sz w:val="84"/>
          <w:szCs w:val="84"/>
        </w:rPr>
      </w:pPr>
      <w:r>
        <w:rPr>
          <w:rFonts w:hint="eastAsia"/>
          <w:sz w:val="84"/>
          <w:szCs w:val="84"/>
        </w:rPr>
        <w:t>2019</w:t>
      </w:r>
      <w:r>
        <w:rPr>
          <w:rFonts w:hint="eastAsia"/>
          <w:sz w:val="84"/>
          <w:szCs w:val="84"/>
        </w:rPr>
        <w:t>年东方市食品药品稽查大队部门</w:t>
      </w:r>
    </w:p>
    <w:p w:rsidR="005A20FE" w:rsidRDefault="001961F1">
      <w:pPr>
        <w:jc w:val="center"/>
        <w:rPr>
          <w:sz w:val="84"/>
          <w:szCs w:val="84"/>
        </w:rPr>
      </w:pPr>
      <w:r>
        <w:rPr>
          <w:rFonts w:hint="eastAsia"/>
          <w:sz w:val="84"/>
          <w:szCs w:val="84"/>
        </w:rPr>
        <w:t>预算</w:t>
      </w:r>
    </w:p>
    <w:p w:rsidR="005A20FE" w:rsidRDefault="005A20FE">
      <w:pPr>
        <w:ind w:firstLine="1680"/>
        <w:jc w:val="center"/>
        <w:rPr>
          <w:sz w:val="84"/>
          <w:szCs w:val="84"/>
        </w:rPr>
      </w:pPr>
    </w:p>
    <w:p w:rsidR="005A20FE" w:rsidRDefault="005A20FE">
      <w:pPr>
        <w:ind w:firstLine="1680"/>
        <w:jc w:val="center"/>
        <w:rPr>
          <w:sz w:val="84"/>
          <w:szCs w:val="84"/>
        </w:rPr>
      </w:pPr>
    </w:p>
    <w:p w:rsidR="005A20FE" w:rsidRDefault="005A20FE">
      <w:pPr>
        <w:ind w:firstLine="1680"/>
        <w:jc w:val="center"/>
        <w:rPr>
          <w:sz w:val="84"/>
          <w:szCs w:val="84"/>
        </w:rPr>
      </w:pPr>
    </w:p>
    <w:p w:rsidR="005A20FE" w:rsidRDefault="005A20FE">
      <w:pPr>
        <w:ind w:firstLine="1680"/>
        <w:jc w:val="center"/>
        <w:rPr>
          <w:sz w:val="84"/>
          <w:szCs w:val="84"/>
        </w:rPr>
      </w:pPr>
    </w:p>
    <w:p w:rsidR="005A20FE" w:rsidRDefault="005A20FE">
      <w:pPr>
        <w:ind w:firstLine="1680"/>
        <w:jc w:val="center"/>
        <w:rPr>
          <w:sz w:val="84"/>
          <w:szCs w:val="84"/>
        </w:rPr>
      </w:pPr>
    </w:p>
    <w:p w:rsidR="005A20FE" w:rsidRDefault="005A20FE">
      <w:pPr>
        <w:rPr>
          <w:rFonts w:ascii="黑体" w:eastAsia="黑体" w:hAnsi="黑体"/>
          <w:sz w:val="52"/>
          <w:szCs w:val="52"/>
        </w:rPr>
      </w:pPr>
    </w:p>
    <w:p w:rsidR="00DE38A1" w:rsidRDefault="00DE38A1" w:rsidP="00DE38A1">
      <w:pPr>
        <w:jc w:val="center"/>
        <w:rPr>
          <w:rFonts w:ascii="黑体" w:eastAsia="黑体" w:hAnsi="黑体"/>
          <w:sz w:val="52"/>
          <w:szCs w:val="52"/>
        </w:rPr>
      </w:pPr>
      <w:r>
        <w:rPr>
          <w:rFonts w:ascii="黑体" w:eastAsia="黑体" w:hAnsi="黑体" w:hint="eastAsia"/>
          <w:sz w:val="52"/>
          <w:szCs w:val="52"/>
        </w:rPr>
        <w:t>目录</w:t>
      </w:r>
    </w:p>
    <w:p w:rsidR="00DE38A1" w:rsidRDefault="00DE38A1" w:rsidP="00DE38A1">
      <w:pPr>
        <w:spacing w:line="400" w:lineRule="exact"/>
        <w:jc w:val="center"/>
        <w:rPr>
          <w:rFonts w:ascii="黑体" w:eastAsia="黑体" w:hAnsi="黑体"/>
          <w:sz w:val="52"/>
          <w:szCs w:val="52"/>
        </w:rPr>
      </w:pPr>
    </w:p>
    <w:p w:rsidR="00DE38A1" w:rsidRDefault="00DE38A1" w:rsidP="00DE38A1">
      <w:pPr>
        <w:pStyle w:val="1"/>
        <w:numPr>
          <w:ilvl w:val="0"/>
          <w:numId w:val="1"/>
        </w:numPr>
        <w:ind w:firstLineChars="0"/>
        <w:jc w:val="left"/>
        <w:rPr>
          <w:rFonts w:ascii="黑体" w:eastAsia="黑体" w:hAnsi="黑体"/>
          <w:sz w:val="32"/>
          <w:szCs w:val="32"/>
        </w:rPr>
      </w:pPr>
      <w:r w:rsidRPr="004D5C8E">
        <w:rPr>
          <w:rFonts w:ascii="黑体" w:eastAsia="黑体" w:hAnsi="黑体" w:hint="eastAsia"/>
          <w:sz w:val="32"/>
          <w:szCs w:val="32"/>
        </w:rPr>
        <w:t>东方市食品药品稽查大队</w:t>
      </w:r>
      <w:r>
        <w:rPr>
          <w:rFonts w:ascii="黑体" w:eastAsia="黑体" w:hAnsi="黑体" w:hint="eastAsia"/>
          <w:sz w:val="32"/>
          <w:szCs w:val="32"/>
        </w:rPr>
        <w:t>概况</w:t>
      </w:r>
    </w:p>
    <w:p w:rsidR="00DE38A1" w:rsidRPr="004D5C8E" w:rsidRDefault="00DE38A1" w:rsidP="00DE38A1">
      <w:pPr>
        <w:pStyle w:val="1"/>
        <w:numPr>
          <w:ilvl w:val="0"/>
          <w:numId w:val="2"/>
        </w:numPr>
        <w:ind w:firstLineChars="0"/>
        <w:rPr>
          <w:rFonts w:ascii="仿宋_GB2312" w:eastAsia="仿宋_GB2312" w:hAnsi="仿宋_GB2312" w:cs="仿宋_GB2312"/>
          <w:sz w:val="32"/>
          <w:szCs w:val="32"/>
        </w:rPr>
      </w:pPr>
      <w:r w:rsidRPr="004D5C8E">
        <w:rPr>
          <w:rFonts w:ascii="仿宋_GB2312" w:eastAsia="仿宋_GB2312" w:hAnsi="仿宋_GB2312" w:cs="仿宋_GB2312" w:hint="eastAsia"/>
          <w:sz w:val="32"/>
          <w:szCs w:val="32"/>
        </w:rPr>
        <w:t>主要职能及机构设置情况</w:t>
      </w:r>
    </w:p>
    <w:p w:rsidR="00DE38A1" w:rsidRPr="004D5C8E" w:rsidRDefault="00DE38A1" w:rsidP="00DE38A1">
      <w:pPr>
        <w:pStyle w:val="1"/>
        <w:numPr>
          <w:ilvl w:val="0"/>
          <w:numId w:val="2"/>
        </w:numPr>
        <w:ind w:firstLineChars="0"/>
        <w:rPr>
          <w:rFonts w:ascii="仿宋_GB2312" w:eastAsia="仿宋_GB2312" w:hAnsi="仿宋_GB2312" w:cs="仿宋_GB2312"/>
          <w:sz w:val="32"/>
          <w:szCs w:val="32"/>
        </w:rPr>
      </w:pPr>
      <w:r w:rsidRPr="004D5C8E">
        <w:rPr>
          <w:rFonts w:ascii="仿宋_GB2312" w:eastAsia="仿宋_GB2312" w:hAnsi="仿宋_GB2312" w:cs="仿宋_GB2312" w:hint="eastAsia"/>
          <w:sz w:val="32"/>
          <w:szCs w:val="32"/>
        </w:rPr>
        <w:t>部门预算单位构成</w:t>
      </w:r>
    </w:p>
    <w:p w:rsidR="00DE38A1" w:rsidRDefault="00DE38A1" w:rsidP="00DE38A1">
      <w:pPr>
        <w:pStyle w:val="1"/>
        <w:numPr>
          <w:ilvl w:val="0"/>
          <w:numId w:val="1"/>
        </w:numPr>
        <w:ind w:firstLineChars="0"/>
        <w:jc w:val="left"/>
        <w:rPr>
          <w:rFonts w:ascii="黑体" w:eastAsia="黑体" w:hAnsi="黑体"/>
          <w:sz w:val="32"/>
          <w:szCs w:val="32"/>
        </w:rPr>
      </w:pPr>
      <w:r w:rsidRPr="004D5C8E">
        <w:rPr>
          <w:rFonts w:ascii="黑体" w:eastAsia="黑体" w:hAnsi="黑体" w:hint="eastAsia"/>
          <w:sz w:val="32"/>
          <w:szCs w:val="32"/>
        </w:rPr>
        <w:t>东方市食品药品稽查大队2019</w:t>
      </w:r>
      <w:r>
        <w:rPr>
          <w:rFonts w:ascii="黑体" w:eastAsia="黑体" w:hAnsi="黑体" w:hint="eastAsia"/>
          <w:sz w:val="32"/>
          <w:szCs w:val="32"/>
        </w:rPr>
        <w:t>年部门预算表</w:t>
      </w:r>
    </w:p>
    <w:p w:rsidR="00DE38A1" w:rsidRDefault="00DE38A1" w:rsidP="00DE38A1">
      <w:pPr>
        <w:pStyle w:val="1"/>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DE38A1" w:rsidRDefault="00DE38A1" w:rsidP="00DE38A1">
      <w:pPr>
        <w:pStyle w:val="1"/>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DE38A1" w:rsidRDefault="00DE38A1" w:rsidP="00DE38A1">
      <w:pPr>
        <w:pStyle w:val="1"/>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DE38A1" w:rsidRDefault="00DE38A1" w:rsidP="00DE38A1">
      <w:pPr>
        <w:pStyle w:val="1"/>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DE38A1" w:rsidRDefault="00DE38A1" w:rsidP="00DE38A1">
      <w:pPr>
        <w:pStyle w:val="1"/>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DE38A1" w:rsidRDefault="00DE38A1" w:rsidP="00DE38A1">
      <w:pPr>
        <w:pStyle w:val="1"/>
        <w:numPr>
          <w:ilvl w:val="0"/>
          <w:numId w:val="6"/>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DE38A1" w:rsidRDefault="00DE38A1" w:rsidP="00DE38A1">
      <w:pPr>
        <w:pStyle w:val="1"/>
        <w:numPr>
          <w:ilvl w:val="0"/>
          <w:numId w:val="6"/>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DE38A1" w:rsidRDefault="00DE38A1" w:rsidP="00DE38A1">
      <w:pPr>
        <w:pStyle w:val="1"/>
        <w:numPr>
          <w:ilvl w:val="0"/>
          <w:numId w:val="6"/>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DE38A1" w:rsidRDefault="00DE38A1" w:rsidP="00DE38A1">
      <w:pPr>
        <w:pStyle w:val="1"/>
        <w:numPr>
          <w:ilvl w:val="0"/>
          <w:numId w:val="6"/>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DE38A1" w:rsidRPr="004D5C8E" w:rsidRDefault="00DE38A1" w:rsidP="00DE38A1">
      <w:pPr>
        <w:pStyle w:val="1"/>
        <w:numPr>
          <w:ilvl w:val="0"/>
          <w:numId w:val="1"/>
        </w:numPr>
        <w:ind w:firstLineChars="0"/>
        <w:jc w:val="left"/>
        <w:rPr>
          <w:rFonts w:ascii="黑体" w:eastAsia="黑体" w:hAnsi="黑体"/>
          <w:sz w:val="32"/>
          <w:szCs w:val="32"/>
        </w:rPr>
      </w:pPr>
      <w:r w:rsidRPr="004D5C8E">
        <w:rPr>
          <w:rFonts w:ascii="黑体" w:eastAsia="黑体" w:hAnsi="黑体" w:hint="eastAsia"/>
          <w:sz w:val="32"/>
          <w:szCs w:val="32"/>
        </w:rPr>
        <w:t>东方市食品药品稽查大队2019</w:t>
      </w:r>
      <w:r>
        <w:rPr>
          <w:rFonts w:ascii="黑体" w:eastAsia="黑体" w:hAnsi="黑体" w:hint="eastAsia"/>
          <w:sz w:val="32"/>
          <w:szCs w:val="32"/>
        </w:rPr>
        <w:t>年部门预算情况说明</w:t>
      </w:r>
    </w:p>
    <w:p w:rsidR="00DE38A1" w:rsidRDefault="00DE38A1" w:rsidP="00DE38A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5A20FE" w:rsidRDefault="005A20FE">
      <w:pPr>
        <w:pStyle w:val="1"/>
        <w:ind w:firstLineChars="0" w:firstLine="0"/>
        <w:jc w:val="left"/>
        <w:rPr>
          <w:rFonts w:ascii="黑体" w:eastAsia="黑体" w:hAnsi="黑体"/>
          <w:sz w:val="32"/>
          <w:szCs w:val="32"/>
        </w:rPr>
      </w:pPr>
    </w:p>
    <w:p w:rsidR="00DE38A1" w:rsidRDefault="00DE38A1">
      <w:pPr>
        <w:pStyle w:val="1"/>
        <w:ind w:firstLineChars="0" w:firstLine="0"/>
        <w:jc w:val="left"/>
        <w:rPr>
          <w:rFonts w:ascii="黑体" w:eastAsia="黑体" w:hAnsi="黑体"/>
          <w:sz w:val="32"/>
          <w:szCs w:val="32"/>
        </w:rPr>
      </w:pPr>
    </w:p>
    <w:p w:rsidR="005A20FE" w:rsidRDefault="001961F1">
      <w:pPr>
        <w:pStyle w:val="1"/>
        <w:numPr>
          <w:ilvl w:val="0"/>
          <w:numId w:val="3"/>
        </w:numPr>
        <w:spacing w:line="600" w:lineRule="exact"/>
        <w:ind w:firstLineChars="0"/>
        <w:jc w:val="center"/>
        <w:rPr>
          <w:rFonts w:ascii="黑体" w:eastAsia="黑体" w:hAnsi="黑体" w:cs="仿宋_GB2312"/>
          <w:sz w:val="32"/>
          <w:szCs w:val="32"/>
        </w:rPr>
      </w:pPr>
      <w:r>
        <w:rPr>
          <w:rFonts w:ascii="黑体" w:eastAsia="黑体" w:hAnsi="黑体" w:cs="仿宋_GB2312" w:hint="eastAsia"/>
          <w:sz w:val="32"/>
          <w:szCs w:val="32"/>
        </w:rPr>
        <w:lastRenderedPageBreak/>
        <w:t>东方市食品药品稽查大队</w:t>
      </w:r>
      <w:r>
        <w:rPr>
          <w:rFonts w:ascii="黑体" w:eastAsia="黑体" w:hAnsi="黑体" w:hint="eastAsia"/>
          <w:sz w:val="32"/>
          <w:szCs w:val="32"/>
        </w:rPr>
        <w:t>概况</w:t>
      </w:r>
    </w:p>
    <w:p w:rsidR="005A20FE" w:rsidRDefault="005A20FE">
      <w:pPr>
        <w:pStyle w:val="1"/>
        <w:spacing w:line="600" w:lineRule="exact"/>
        <w:ind w:firstLineChars="0" w:firstLine="0"/>
        <w:rPr>
          <w:rFonts w:ascii="仿宋_GB2312" w:eastAsia="仿宋_GB2312" w:hAnsi="仿宋_GB2312" w:cs="仿宋_GB2312"/>
          <w:sz w:val="32"/>
          <w:szCs w:val="32"/>
        </w:rPr>
      </w:pPr>
    </w:p>
    <w:p w:rsidR="005A20FE" w:rsidRDefault="001961F1">
      <w:pPr>
        <w:pStyle w:val="1"/>
        <w:numPr>
          <w:ilvl w:val="0"/>
          <w:numId w:val="4"/>
        </w:numPr>
        <w:spacing w:line="60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主要职能及机构设置情况</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贯彻执行《食品安全法》、《药品管理法》等法律、法规、规章和政策，负责查处生产、流通和消费环节食品安全，以及查处药品、化妆品和医疗器械等在生产、流通、使用方面的违法违规行为。</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负责食品、药品、化妆品和医疗器械的监督抽样。</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负责对辖区生产、流通、消费环节的突发食品药品不良事件和产品质量安全突发事件的调查。</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参与组织实施辖区重大活动的餐饮服务安全保障工作。</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监督对不合格食品药品和化妆品等产品的召回工作。</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负责对药品、医疗器械等广告进行监测。</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负责对互联网食品药品等信息服务和交易行为的监督稽查。</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负责食品、药品、化妆品快速检测工作。</w:t>
      </w:r>
    </w:p>
    <w:p w:rsidR="005A20FE" w:rsidRDefault="001961F1">
      <w:pPr>
        <w:pStyle w:val="1"/>
        <w:numPr>
          <w:ilvl w:val="0"/>
          <w:numId w:val="5"/>
        </w:numPr>
        <w:spacing w:line="600" w:lineRule="exact"/>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依法查处国家食品药品监督管理总局和上级机关部门交办的违法案件。承办上级部门交办的其他工作。</w:t>
      </w:r>
    </w:p>
    <w:p w:rsidR="005A20FE" w:rsidRDefault="001961F1">
      <w:pPr>
        <w:pStyle w:val="1"/>
        <w:spacing w:line="600" w:lineRule="exact"/>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根据上述职责，本单位内设办公室、药械中队、餐饮中队、食品流通中队、保化中队、食品生产中队6个职能部门。</w:t>
      </w:r>
    </w:p>
    <w:p w:rsidR="005A20FE" w:rsidRDefault="001961F1">
      <w:pPr>
        <w:pStyle w:val="1"/>
        <w:numPr>
          <w:ilvl w:val="0"/>
          <w:numId w:val="4"/>
        </w:numPr>
        <w:spacing w:line="600" w:lineRule="exact"/>
        <w:ind w:firstLineChars="0"/>
        <w:jc w:val="left"/>
        <w:rPr>
          <w:rFonts w:ascii="黑体" w:eastAsia="黑体" w:hAnsi="黑体" w:cs="仿宋_GB2312"/>
          <w:sz w:val="32"/>
          <w:szCs w:val="32"/>
        </w:rPr>
      </w:pPr>
      <w:r>
        <w:rPr>
          <w:rFonts w:ascii="黑体" w:eastAsia="黑体" w:hAnsi="黑体" w:cs="仿宋_GB2312" w:hint="eastAsia"/>
          <w:sz w:val="32"/>
          <w:szCs w:val="32"/>
        </w:rPr>
        <w:lastRenderedPageBreak/>
        <w:t>部门预算单位构成</w:t>
      </w:r>
    </w:p>
    <w:p w:rsidR="005A20FE" w:rsidRDefault="001961F1">
      <w:pPr>
        <w:pStyle w:val="a5"/>
        <w:widowControl/>
        <w:spacing w:line="600" w:lineRule="exact"/>
        <w:ind w:firstLineChars="200" w:firstLine="640"/>
        <w:rPr>
          <w:rFonts w:ascii="Trebuchet MS" w:eastAsia="仿宋_GB2312" w:hAnsi="Trebuchet MS" w:cs="Trebuchet MS"/>
          <w:bCs/>
          <w:sz w:val="30"/>
          <w:szCs w:val="30"/>
        </w:rPr>
      </w:pPr>
      <w:r>
        <w:rPr>
          <w:rFonts w:ascii="Trebuchet MS" w:eastAsia="仿宋_GB2312" w:hAnsi="Trebuchet MS" w:cs="仿宋_GB2312" w:hint="eastAsia"/>
          <w:bCs/>
          <w:kern w:val="0"/>
          <w:sz w:val="32"/>
          <w:szCs w:val="32"/>
        </w:rPr>
        <w:t>纳入</w:t>
      </w:r>
      <w:r>
        <w:rPr>
          <w:rFonts w:ascii="Trebuchet MS" w:eastAsia="仿宋_GB2312" w:hAnsi="Trebuchet MS" w:cs="Trebuchet MS" w:hint="eastAsia"/>
          <w:bCs/>
          <w:kern w:val="0"/>
          <w:sz w:val="32"/>
          <w:szCs w:val="32"/>
        </w:rPr>
        <w:t>东方市食品药品稽查大队</w:t>
      </w:r>
      <w:r>
        <w:rPr>
          <w:rFonts w:ascii="Trebuchet MS" w:eastAsia="仿宋_GB2312" w:hAnsi="Trebuchet MS" w:cs="Trebuchet MS"/>
          <w:bCs/>
          <w:kern w:val="0"/>
          <w:sz w:val="32"/>
          <w:szCs w:val="32"/>
        </w:rPr>
        <w:t>2019</w:t>
      </w:r>
      <w:r>
        <w:rPr>
          <w:rFonts w:ascii="Trebuchet MS" w:eastAsia="仿宋_GB2312" w:hAnsi="Trebuchet MS" w:cs="仿宋_GB2312" w:hint="eastAsia"/>
          <w:bCs/>
          <w:kern w:val="0"/>
          <w:sz w:val="32"/>
          <w:szCs w:val="32"/>
        </w:rPr>
        <w:t>年部门预算编制范围预算单位仅为本</w:t>
      </w:r>
      <w:r>
        <w:rPr>
          <w:rFonts w:ascii="Trebuchet MS" w:eastAsia="仿宋_GB2312" w:hAnsi="Trebuchet MS" w:cs="仿宋_GB2312" w:hint="eastAsia"/>
          <w:bCs/>
          <w:kern w:val="0"/>
          <w:sz w:val="30"/>
          <w:szCs w:val="30"/>
        </w:rPr>
        <w:t>单位</w:t>
      </w:r>
      <w:r>
        <w:rPr>
          <w:rFonts w:ascii="Trebuchet MS" w:eastAsia="仿宋_GB2312" w:hAnsi="Trebuchet MS" w:cs="仿宋_GB2312" w:hint="eastAsia"/>
          <w:bCs/>
          <w:kern w:val="0"/>
          <w:sz w:val="32"/>
          <w:szCs w:val="32"/>
        </w:rPr>
        <w:t>，不含下属二级预算单位</w:t>
      </w:r>
    </w:p>
    <w:p w:rsidR="005A20FE" w:rsidRDefault="005A20FE">
      <w:pPr>
        <w:spacing w:line="600" w:lineRule="exact"/>
        <w:ind w:left="800"/>
        <w:jc w:val="left"/>
        <w:rPr>
          <w:rFonts w:ascii="仿宋_GB2312" w:eastAsia="仿宋_GB2312" w:hAnsi="黑体" w:cs="仿宋_GB2312"/>
          <w:sz w:val="32"/>
          <w:szCs w:val="32"/>
        </w:rPr>
      </w:pPr>
    </w:p>
    <w:p w:rsidR="005A20FE" w:rsidRDefault="001961F1">
      <w:pPr>
        <w:spacing w:line="600" w:lineRule="exact"/>
        <w:ind w:leftChars="60" w:left="126"/>
        <w:rPr>
          <w:rFonts w:ascii="黑体" w:eastAsia="黑体" w:hAnsi="黑体"/>
          <w:sz w:val="32"/>
          <w:szCs w:val="32"/>
        </w:rPr>
      </w:pPr>
      <w:r>
        <w:rPr>
          <w:rFonts w:ascii="黑体" w:eastAsia="黑体" w:hAnsi="黑体" w:hint="eastAsia"/>
          <w:sz w:val="32"/>
          <w:szCs w:val="32"/>
        </w:rPr>
        <w:t xml:space="preserve">第二部分 </w:t>
      </w:r>
      <w:r>
        <w:rPr>
          <w:rFonts w:ascii="黑体" w:eastAsia="黑体" w:hAnsi="黑体" w:cs="仿宋_GB2312" w:hint="eastAsia"/>
          <w:sz w:val="32"/>
          <w:szCs w:val="32"/>
        </w:rPr>
        <w:t>东方市食品药品稽查大队2019</w:t>
      </w:r>
      <w:r>
        <w:rPr>
          <w:rFonts w:ascii="黑体" w:eastAsia="黑体" w:hAnsi="黑体" w:hint="eastAsia"/>
          <w:sz w:val="32"/>
          <w:szCs w:val="32"/>
        </w:rPr>
        <w:t>年部门预算表</w:t>
      </w:r>
    </w:p>
    <w:p w:rsidR="005A20FE" w:rsidRDefault="001961F1">
      <w:pPr>
        <w:pStyle w:val="p0"/>
        <w:spacing w:line="600" w:lineRule="exact"/>
        <w:ind w:left="2" w:firstLineChars="200" w:firstLine="640"/>
        <w:rPr>
          <w:rFonts w:ascii="Trebuchet MS" w:eastAsia="仿宋_GB2312" w:hAnsi="Trebuchet MS" w:cs="仿宋_GB2312"/>
          <w:bCs/>
          <w:sz w:val="32"/>
          <w:szCs w:val="32"/>
        </w:rPr>
      </w:pPr>
      <w:r>
        <w:rPr>
          <w:rFonts w:ascii="Trebuchet MS" w:eastAsia="仿宋_GB2312" w:hAnsi="Trebuchet MS" w:cs="仿宋_GB2312" w:hint="eastAsia"/>
          <w:bCs/>
          <w:sz w:val="32"/>
          <w:szCs w:val="32"/>
        </w:rPr>
        <w:t>此部分内容即为部门预算公开表，详见</w:t>
      </w:r>
      <w:r>
        <w:rPr>
          <w:rFonts w:ascii="Trebuchet MS" w:eastAsia="仿宋_GB2312" w:hAnsi="Trebuchet MS" w:cs="Times New Roman" w:hint="eastAsia"/>
          <w:bCs/>
          <w:kern w:val="2"/>
          <w:sz w:val="32"/>
          <w:szCs w:val="32"/>
        </w:rPr>
        <w:t>《</w:t>
      </w:r>
      <w:r>
        <w:rPr>
          <w:rFonts w:ascii="Trebuchet MS" w:eastAsia="仿宋_GB2312" w:hAnsi="Trebuchet MS" w:cs="Times New Roman" w:hint="eastAsia"/>
          <w:bCs/>
          <w:kern w:val="2"/>
          <w:sz w:val="32"/>
          <w:szCs w:val="32"/>
        </w:rPr>
        <w:t>2019</w:t>
      </w:r>
      <w:r>
        <w:rPr>
          <w:rFonts w:ascii="Trebuchet MS" w:eastAsia="仿宋_GB2312" w:hAnsi="Trebuchet MS" w:cs="Times New Roman" w:hint="eastAsia"/>
          <w:bCs/>
          <w:kern w:val="2"/>
          <w:sz w:val="32"/>
          <w:szCs w:val="32"/>
        </w:rPr>
        <w:t>年海南省东方市部门预算表》</w:t>
      </w:r>
      <w:r>
        <w:rPr>
          <w:rFonts w:ascii="Trebuchet MS" w:eastAsia="仿宋_GB2312" w:hAnsi="Trebuchet MS" w:cs="仿宋_GB2312" w:hint="eastAsia"/>
          <w:bCs/>
          <w:sz w:val="32"/>
          <w:szCs w:val="32"/>
        </w:rPr>
        <w:t>。</w:t>
      </w:r>
    </w:p>
    <w:p w:rsidR="005A20FE" w:rsidRDefault="005A20FE">
      <w:pPr>
        <w:pStyle w:val="p0"/>
        <w:spacing w:line="600" w:lineRule="exact"/>
        <w:ind w:left="2" w:firstLineChars="200" w:firstLine="640"/>
        <w:rPr>
          <w:rFonts w:ascii="Trebuchet MS" w:eastAsia="仿宋_GB2312" w:hAnsi="Trebuchet MS" w:cs="仿宋_GB2312"/>
          <w:bCs/>
          <w:sz w:val="32"/>
          <w:szCs w:val="32"/>
        </w:rPr>
      </w:pPr>
    </w:p>
    <w:p w:rsidR="005A20FE" w:rsidRDefault="001961F1">
      <w:pPr>
        <w:spacing w:line="600" w:lineRule="exact"/>
        <w:jc w:val="center"/>
        <w:rPr>
          <w:rFonts w:ascii="黑体" w:eastAsia="黑体" w:hAnsi="黑体"/>
          <w:sz w:val="32"/>
          <w:szCs w:val="32"/>
        </w:rPr>
      </w:pPr>
      <w:r>
        <w:rPr>
          <w:rFonts w:ascii="黑体" w:eastAsia="黑体" w:hAnsi="黑体" w:hint="eastAsia"/>
          <w:sz w:val="32"/>
          <w:szCs w:val="32"/>
        </w:rPr>
        <w:t xml:space="preserve">第三部分  </w:t>
      </w:r>
      <w:r>
        <w:rPr>
          <w:rFonts w:ascii="黑体" w:eastAsia="黑体" w:hAnsi="黑体" w:cs="仿宋_GB2312" w:hint="eastAsia"/>
          <w:sz w:val="32"/>
          <w:szCs w:val="32"/>
        </w:rPr>
        <w:t>东方市食品药品稽查大队2019</w:t>
      </w:r>
      <w:r>
        <w:rPr>
          <w:rFonts w:ascii="黑体" w:eastAsia="黑体" w:hAnsi="黑体" w:hint="eastAsia"/>
          <w:sz w:val="32"/>
          <w:szCs w:val="32"/>
        </w:rPr>
        <w:t>年部门预算情况说明</w:t>
      </w:r>
    </w:p>
    <w:p w:rsidR="005A20FE" w:rsidRDefault="001961F1">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东方市食品药品稽查大队2019</w:t>
      </w:r>
      <w:r>
        <w:rPr>
          <w:rFonts w:ascii="黑体" w:eastAsia="黑体" w:hAnsi="黑体" w:hint="eastAsia"/>
          <w:sz w:val="32"/>
          <w:szCs w:val="32"/>
        </w:rPr>
        <w:t>年财政拨款收支预算情况的总体说明</w:t>
      </w:r>
    </w:p>
    <w:p w:rsidR="005A20FE" w:rsidRDefault="001961F1">
      <w:pPr>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东方市食品药品稽查大队</w:t>
      </w:r>
      <w:r>
        <w:rPr>
          <w:rFonts w:ascii="仿宋_GB2312" w:eastAsia="仿宋_GB2312" w:hAnsi="黑体" w:cs="仿宋_GB2312" w:hint="eastAsia"/>
          <w:sz w:val="32"/>
          <w:szCs w:val="32"/>
        </w:rPr>
        <w:t>2019</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2111.4</w:t>
      </w:r>
      <w:r>
        <w:rPr>
          <w:rFonts w:ascii="仿宋_GB2312" w:eastAsia="仿宋_GB2312" w:hAnsi="黑体" w:hint="eastAsia"/>
          <w:sz w:val="32"/>
          <w:szCs w:val="32"/>
        </w:rPr>
        <w:t>千元。其中，收入总计</w:t>
      </w:r>
      <w:r>
        <w:rPr>
          <w:rFonts w:ascii="仿宋_GB2312" w:eastAsia="仿宋_GB2312" w:hAnsi="黑体" w:cs="仿宋_GB2312" w:hint="eastAsia"/>
          <w:sz w:val="32"/>
          <w:szCs w:val="32"/>
        </w:rPr>
        <w:t>2111.4</w:t>
      </w:r>
      <w:r>
        <w:rPr>
          <w:rFonts w:ascii="仿宋_GB2312" w:eastAsia="仿宋_GB2312" w:hAnsi="黑体" w:hint="eastAsia"/>
          <w:sz w:val="32"/>
          <w:szCs w:val="32"/>
        </w:rPr>
        <w:t>千元，包括一般公共预算本年收入</w:t>
      </w:r>
      <w:r>
        <w:rPr>
          <w:rFonts w:ascii="仿宋_GB2312" w:eastAsia="仿宋_GB2312" w:hAnsi="黑体" w:cs="仿宋_GB2312" w:hint="eastAsia"/>
          <w:sz w:val="32"/>
          <w:szCs w:val="32"/>
        </w:rPr>
        <w:t>2111.4</w:t>
      </w:r>
      <w:r>
        <w:rPr>
          <w:rFonts w:ascii="仿宋_GB2312" w:eastAsia="仿宋_GB2312" w:hAnsi="黑体" w:hint="eastAsia"/>
          <w:sz w:val="32"/>
          <w:szCs w:val="32"/>
        </w:rPr>
        <w:t>千元；支出总计</w:t>
      </w:r>
      <w:r>
        <w:rPr>
          <w:rFonts w:ascii="仿宋_GB2312" w:eastAsia="仿宋_GB2312" w:hAnsi="黑体" w:cs="仿宋_GB2312" w:hint="eastAsia"/>
          <w:sz w:val="32"/>
          <w:szCs w:val="32"/>
        </w:rPr>
        <w:t>2111.4</w:t>
      </w:r>
      <w:r>
        <w:rPr>
          <w:rFonts w:ascii="仿宋_GB2312" w:eastAsia="仿宋_GB2312" w:hAnsi="黑体" w:hint="eastAsia"/>
          <w:sz w:val="32"/>
          <w:szCs w:val="32"/>
        </w:rPr>
        <w:t>千元，包括一般公共服务支出</w:t>
      </w:r>
      <w:r>
        <w:rPr>
          <w:rFonts w:ascii="仿宋_GB2312" w:eastAsia="仿宋_GB2312" w:hAnsi="黑体" w:cs="仿宋_GB2312" w:hint="eastAsia"/>
          <w:sz w:val="32"/>
          <w:szCs w:val="32"/>
        </w:rPr>
        <w:t>1628.9</w:t>
      </w:r>
      <w:r>
        <w:rPr>
          <w:rFonts w:ascii="仿宋_GB2312" w:eastAsia="仿宋_GB2312" w:hAnsi="黑体" w:hint="eastAsia"/>
          <w:sz w:val="32"/>
          <w:szCs w:val="32"/>
        </w:rPr>
        <w:t>千元、社会保障和就业支出</w:t>
      </w:r>
      <w:r>
        <w:rPr>
          <w:rFonts w:ascii="仿宋_GB2312" w:eastAsia="仿宋_GB2312" w:hAnsi="黑体" w:cs="仿宋_GB2312" w:hint="eastAsia"/>
          <w:sz w:val="32"/>
          <w:szCs w:val="32"/>
        </w:rPr>
        <w:t>200.9</w:t>
      </w:r>
      <w:r>
        <w:rPr>
          <w:rFonts w:ascii="仿宋_GB2312" w:eastAsia="仿宋_GB2312" w:hAnsi="黑体" w:hint="eastAsia"/>
          <w:sz w:val="32"/>
          <w:szCs w:val="32"/>
        </w:rPr>
        <w:t>千元、卫生健康支出</w:t>
      </w:r>
      <w:r>
        <w:rPr>
          <w:rFonts w:ascii="仿宋_GB2312" w:eastAsia="仿宋_GB2312" w:hAnsi="黑体" w:cs="仿宋_GB2312" w:hint="eastAsia"/>
          <w:sz w:val="32"/>
          <w:szCs w:val="32"/>
        </w:rPr>
        <w:t>138.7</w:t>
      </w:r>
      <w:r>
        <w:rPr>
          <w:rFonts w:ascii="仿宋_GB2312" w:eastAsia="仿宋_GB2312" w:hAnsi="黑体" w:hint="eastAsia"/>
          <w:sz w:val="32"/>
          <w:szCs w:val="32"/>
        </w:rPr>
        <w:t>千元、住房保障支出142.9千元。</w:t>
      </w:r>
    </w:p>
    <w:p w:rsidR="005A20FE" w:rsidRDefault="001961F1">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东方市食品药品稽查大队2019</w:t>
      </w:r>
      <w:r>
        <w:rPr>
          <w:rFonts w:ascii="黑体" w:eastAsia="黑体" w:hAnsi="黑体" w:hint="eastAsia"/>
          <w:sz w:val="32"/>
          <w:szCs w:val="32"/>
        </w:rPr>
        <w:t>年一般公共预算当年拨款情况说明</w:t>
      </w:r>
    </w:p>
    <w:p w:rsidR="005A20FE" w:rsidRDefault="001961F1">
      <w:pPr>
        <w:spacing w:line="600" w:lineRule="exact"/>
        <w:ind w:firstLine="640"/>
        <w:jc w:val="left"/>
        <w:rPr>
          <w:rFonts w:ascii="楷体" w:eastAsia="楷体" w:hAnsi="楷体"/>
          <w:sz w:val="32"/>
          <w:szCs w:val="32"/>
        </w:rPr>
      </w:pPr>
      <w:r>
        <w:rPr>
          <w:rFonts w:ascii="楷体" w:eastAsia="楷体" w:hAnsi="楷体" w:hint="eastAsia"/>
          <w:sz w:val="32"/>
          <w:szCs w:val="32"/>
        </w:rPr>
        <w:t>（一）一般公共预算当年规模情况</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东方市食品药品稽查大队</w:t>
      </w:r>
      <w:r>
        <w:rPr>
          <w:rFonts w:ascii="仿宋_GB2312" w:eastAsia="仿宋_GB2312" w:hAnsi="黑体" w:cs="仿宋_GB2312" w:hint="eastAsia"/>
          <w:sz w:val="32"/>
          <w:szCs w:val="32"/>
        </w:rPr>
        <w:t>2019</w:t>
      </w:r>
      <w:r>
        <w:rPr>
          <w:rFonts w:ascii="仿宋_GB2312" w:eastAsia="仿宋_GB2312" w:hAnsi="黑体" w:hint="eastAsia"/>
          <w:sz w:val="32"/>
          <w:szCs w:val="32"/>
        </w:rPr>
        <w:t>年一般公共预算当年安排</w:t>
      </w:r>
      <w:r>
        <w:rPr>
          <w:rFonts w:ascii="仿宋_GB2312" w:eastAsia="仿宋_GB2312" w:hAnsi="黑体" w:cs="仿宋_GB2312" w:hint="eastAsia"/>
          <w:sz w:val="32"/>
          <w:szCs w:val="32"/>
        </w:rPr>
        <w:t>2111.4</w:t>
      </w:r>
      <w:r>
        <w:rPr>
          <w:rFonts w:ascii="仿宋_GB2312" w:eastAsia="仿宋_GB2312" w:hAnsi="黑体" w:hint="eastAsia"/>
          <w:sz w:val="32"/>
          <w:szCs w:val="32"/>
        </w:rPr>
        <w:t>千元。</w:t>
      </w:r>
    </w:p>
    <w:p w:rsidR="005A20FE" w:rsidRDefault="001961F1">
      <w:pPr>
        <w:spacing w:line="600" w:lineRule="exact"/>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A20FE" w:rsidRDefault="001961F1">
      <w:pPr>
        <w:spacing w:line="600" w:lineRule="exact"/>
        <w:ind w:firstLineChars="250" w:firstLine="800"/>
        <w:rPr>
          <w:rFonts w:ascii="仿宋_GB2312" w:eastAsia="仿宋_GB2312" w:hAnsi="黑体"/>
          <w:sz w:val="32"/>
          <w:szCs w:val="32"/>
        </w:rPr>
      </w:pPr>
      <w:r>
        <w:rPr>
          <w:rFonts w:ascii="仿宋_GB2312" w:eastAsia="仿宋_GB2312" w:hAnsi="黑体" w:cs="仿宋_GB2312" w:hint="eastAsia"/>
          <w:sz w:val="32"/>
          <w:szCs w:val="32"/>
        </w:rPr>
        <w:lastRenderedPageBreak/>
        <w:t>一般公共服务（类）支出1628.9</w:t>
      </w:r>
      <w:r>
        <w:rPr>
          <w:rFonts w:ascii="仿宋_GB2312" w:eastAsia="仿宋_GB2312" w:hAnsi="黑体" w:hint="eastAsia"/>
          <w:sz w:val="32"/>
          <w:szCs w:val="32"/>
        </w:rPr>
        <w:t>千元，占</w:t>
      </w:r>
      <w:r>
        <w:rPr>
          <w:rFonts w:ascii="仿宋_GB2312" w:eastAsia="仿宋_GB2312" w:hAnsi="黑体" w:cs="仿宋_GB2312" w:hint="eastAsia"/>
          <w:sz w:val="32"/>
          <w:szCs w:val="32"/>
        </w:rPr>
        <w:t>77.15</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支出200.9</w:t>
      </w:r>
      <w:r>
        <w:rPr>
          <w:rFonts w:ascii="仿宋_GB2312" w:eastAsia="仿宋_GB2312" w:hAnsi="黑体" w:hint="eastAsia"/>
          <w:sz w:val="32"/>
          <w:szCs w:val="32"/>
        </w:rPr>
        <w:t>千元，占9.51</w:t>
      </w:r>
      <w:r>
        <w:rPr>
          <w:rFonts w:ascii="仿宋_GB2312" w:eastAsia="仿宋_GB2312" w:hAnsi="黑体"/>
          <w:sz w:val="32"/>
          <w:szCs w:val="32"/>
        </w:rPr>
        <w:t>%</w:t>
      </w:r>
      <w:r>
        <w:rPr>
          <w:rFonts w:ascii="仿宋_GB2312" w:eastAsia="仿宋_GB2312" w:hAnsi="黑体" w:hint="eastAsia"/>
          <w:sz w:val="32"/>
          <w:szCs w:val="32"/>
        </w:rPr>
        <w:t>；卫生健康支出（类）</w:t>
      </w:r>
      <w:r>
        <w:rPr>
          <w:rFonts w:ascii="仿宋_GB2312" w:eastAsia="仿宋_GB2312" w:hAnsi="黑体" w:cs="仿宋_GB2312" w:hint="eastAsia"/>
          <w:sz w:val="32"/>
          <w:szCs w:val="32"/>
        </w:rPr>
        <w:t>支出138.7</w:t>
      </w:r>
      <w:r>
        <w:rPr>
          <w:rFonts w:ascii="仿宋_GB2312" w:eastAsia="仿宋_GB2312" w:hAnsi="黑体" w:hint="eastAsia"/>
          <w:sz w:val="32"/>
          <w:szCs w:val="32"/>
        </w:rPr>
        <w:t>千元，占</w:t>
      </w:r>
      <w:r>
        <w:rPr>
          <w:rFonts w:ascii="仿宋_GB2312" w:eastAsia="仿宋_GB2312" w:hAnsi="黑体" w:cs="仿宋_GB2312" w:hint="eastAsia"/>
          <w:sz w:val="32"/>
          <w:szCs w:val="32"/>
        </w:rPr>
        <w:t>6.57</w:t>
      </w:r>
      <w:r>
        <w:rPr>
          <w:rFonts w:ascii="仿宋_GB2312" w:eastAsia="仿宋_GB2312" w:hAnsi="黑体"/>
          <w:sz w:val="32"/>
          <w:szCs w:val="32"/>
        </w:rPr>
        <w:t>%</w:t>
      </w:r>
      <w:r>
        <w:rPr>
          <w:rFonts w:ascii="仿宋_GB2312" w:eastAsia="仿宋_GB2312" w:hAnsi="黑体" w:hint="eastAsia"/>
          <w:sz w:val="32"/>
          <w:szCs w:val="32"/>
        </w:rPr>
        <w:t>；住房保障支出（类）</w:t>
      </w:r>
      <w:r>
        <w:rPr>
          <w:rFonts w:ascii="仿宋_GB2312" w:eastAsia="仿宋_GB2312" w:hAnsi="黑体" w:cs="仿宋_GB2312" w:hint="eastAsia"/>
          <w:sz w:val="32"/>
          <w:szCs w:val="32"/>
        </w:rPr>
        <w:t>支出142.9</w:t>
      </w:r>
      <w:r>
        <w:rPr>
          <w:rFonts w:ascii="仿宋_GB2312" w:eastAsia="仿宋_GB2312" w:hAnsi="黑体" w:hint="eastAsia"/>
          <w:sz w:val="32"/>
          <w:szCs w:val="32"/>
        </w:rPr>
        <w:t>千元,占6.77%。</w:t>
      </w:r>
    </w:p>
    <w:p w:rsidR="005A20FE" w:rsidRDefault="001961F1">
      <w:pPr>
        <w:spacing w:line="600" w:lineRule="exact"/>
        <w:ind w:firstLineChars="250" w:firstLine="800"/>
        <w:rPr>
          <w:rFonts w:ascii="楷体" w:eastAsia="楷体" w:hAnsi="楷体"/>
          <w:sz w:val="32"/>
          <w:szCs w:val="32"/>
        </w:rPr>
      </w:pPr>
      <w:r>
        <w:rPr>
          <w:rFonts w:ascii="楷体" w:eastAsia="楷体" w:hAnsi="楷体" w:hint="eastAsia"/>
          <w:sz w:val="32"/>
          <w:szCs w:val="32"/>
        </w:rPr>
        <w:t>（三）一般公共预算当年拨款具体使用情况</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1.一般公共服务（类）市场监督管理事务（款）行政运行（项）2019</w:t>
      </w:r>
      <w:r>
        <w:rPr>
          <w:rFonts w:ascii="仿宋_GB2312" w:eastAsia="仿宋_GB2312" w:hAnsi="黑体" w:hint="eastAsia"/>
          <w:sz w:val="32"/>
          <w:szCs w:val="32"/>
        </w:rPr>
        <w:t>年预算数为1285.7千元。</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一般公共服务（类）市场监督管理事务（款）其他市场监督管理事务（项）2019</w:t>
      </w:r>
      <w:r>
        <w:rPr>
          <w:rFonts w:ascii="仿宋_GB2312" w:eastAsia="仿宋_GB2312" w:hAnsi="黑体" w:hint="eastAsia"/>
          <w:sz w:val="32"/>
          <w:szCs w:val="32"/>
        </w:rPr>
        <w:t>年预算数为343.2千元。</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cs="仿宋_GB2312" w:hint="eastAsia"/>
          <w:sz w:val="32"/>
          <w:szCs w:val="32"/>
        </w:rPr>
        <w:t xml:space="preserve"> 社会保障和就业支出（类）行政事业单位离退休（款） 机关事业单位基本养老保险缴费支出（项）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hint="eastAsia"/>
          <w:sz w:val="32"/>
          <w:szCs w:val="32"/>
        </w:rPr>
        <w:t xml:space="preserve">  200.9</w:t>
      </w:r>
      <w:r>
        <w:rPr>
          <w:rFonts w:ascii="仿宋_GB2312" w:eastAsia="仿宋_GB2312" w:hAnsi="黑体" w:hint="eastAsia"/>
          <w:sz w:val="32"/>
          <w:szCs w:val="32"/>
        </w:rPr>
        <w:t>千元</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Pr>
          <w:rFonts w:ascii="仿宋_GB2312" w:eastAsia="仿宋_GB2312" w:hAnsi="黑体" w:cs="仿宋_GB2312" w:hint="eastAsia"/>
          <w:sz w:val="32"/>
          <w:szCs w:val="32"/>
        </w:rPr>
        <w:t xml:space="preserve"> 卫生健康支出（类） 行政事业单位医疗（款）行政单位医疗（项）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hint="eastAsia"/>
          <w:sz w:val="32"/>
          <w:szCs w:val="32"/>
        </w:rPr>
        <w:t>40.1</w:t>
      </w:r>
      <w:r>
        <w:rPr>
          <w:rFonts w:ascii="仿宋_GB2312" w:eastAsia="仿宋_GB2312" w:hAnsi="黑体" w:hint="eastAsia"/>
          <w:sz w:val="32"/>
          <w:szCs w:val="32"/>
        </w:rPr>
        <w:t>千元</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Pr>
          <w:rFonts w:ascii="仿宋_GB2312" w:eastAsia="仿宋_GB2312" w:hAnsi="黑体" w:cs="仿宋_GB2312" w:hint="eastAsia"/>
          <w:sz w:val="32"/>
          <w:szCs w:val="32"/>
        </w:rPr>
        <w:t xml:space="preserve"> 卫生健康支出（类） 行政事业单位医疗（款）公务员医疗补助（项）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hint="eastAsia"/>
          <w:sz w:val="32"/>
          <w:szCs w:val="32"/>
        </w:rPr>
        <w:t>98.6</w:t>
      </w:r>
      <w:r>
        <w:rPr>
          <w:rFonts w:ascii="仿宋_GB2312" w:eastAsia="仿宋_GB2312" w:hAnsi="黑体" w:hint="eastAsia"/>
          <w:sz w:val="32"/>
          <w:szCs w:val="32"/>
        </w:rPr>
        <w:t>千元</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Pr>
          <w:rFonts w:ascii="仿宋_GB2312" w:eastAsia="仿宋_GB2312" w:hAnsi="黑体" w:cs="仿宋_GB2312" w:hint="eastAsia"/>
          <w:sz w:val="32"/>
          <w:szCs w:val="32"/>
        </w:rPr>
        <w:t>住房保障支出（类） 住房改革支出（款）住房公积金（项）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142.9</w:t>
      </w:r>
      <w:r>
        <w:rPr>
          <w:rFonts w:ascii="仿宋_GB2312" w:eastAsia="仿宋_GB2312" w:hAnsi="黑体" w:hint="eastAsia"/>
          <w:sz w:val="32"/>
          <w:szCs w:val="32"/>
        </w:rPr>
        <w:t>千元。</w:t>
      </w:r>
    </w:p>
    <w:p w:rsidR="005A20FE" w:rsidRDefault="001961F1">
      <w:pPr>
        <w:spacing w:line="600" w:lineRule="exact"/>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cs="仿宋_GB2312" w:hint="eastAsia"/>
          <w:sz w:val="32"/>
          <w:szCs w:val="32"/>
        </w:rPr>
        <w:t>东方市食品药品稽查大队</w:t>
      </w:r>
      <w:r>
        <w:rPr>
          <w:rFonts w:ascii="黑体" w:eastAsia="黑体" w:hAnsi="黑体" w:hint="eastAsia"/>
          <w:sz w:val="32"/>
          <w:szCs w:val="32"/>
        </w:rPr>
        <w:t>2019年一般公共预算基本支出情况说明</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东方市食品药品稽查大队</w:t>
      </w:r>
      <w:r>
        <w:rPr>
          <w:rFonts w:ascii="仿宋_GB2312" w:eastAsia="仿宋_GB2312" w:hAnsi="黑体" w:cs="仿宋_GB2312" w:hint="eastAsia"/>
          <w:sz w:val="32"/>
          <w:szCs w:val="32"/>
        </w:rPr>
        <w:t>2019</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1768.2</w:t>
      </w:r>
      <w:r>
        <w:rPr>
          <w:rFonts w:ascii="仿宋_GB2312" w:eastAsia="仿宋_GB2312" w:hAnsi="黑体" w:hint="eastAsia"/>
          <w:sz w:val="32"/>
          <w:szCs w:val="32"/>
        </w:rPr>
        <w:t>千元，其中：</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1672.2</w:t>
      </w:r>
      <w:r>
        <w:rPr>
          <w:rFonts w:ascii="仿宋_GB2312" w:eastAsia="仿宋_GB2312" w:hAnsi="黑体" w:hint="eastAsia"/>
          <w:sz w:val="32"/>
          <w:szCs w:val="32"/>
        </w:rPr>
        <w:t>元，主要包括：</w:t>
      </w:r>
      <w:r>
        <w:rPr>
          <w:rFonts w:ascii="Trebuchet MS" w:eastAsia="仿宋_GB2312" w:hAnsi="Trebuchet MS"/>
          <w:sz w:val="32"/>
          <w:szCs w:val="32"/>
        </w:rPr>
        <w:t>基本工资、津贴补贴、</w:t>
      </w:r>
      <w:r>
        <w:rPr>
          <w:rFonts w:ascii="Trebuchet MS" w:eastAsia="仿宋_GB2312" w:hAnsi="Trebuchet MS" w:hint="eastAsia"/>
          <w:sz w:val="32"/>
          <w:szCs w:val="32"/>
        </w:rPr>
        <w:lastRenderedPageBreak/>
        <w:t>绩效工资、机关事业单位基本养老保险缴费、其他社会保障缴费、医疗费、其他工资福利支出、城镇职工基本医疗保险缴费、公务员医疗补助缴费、</w:t>
      </w:r>
      <w:r>
        <w:rPr>
          <w:rFonts w:ascii="Trebuchet MS" w:eastAsia="仿宋_GB2312" w:hAnsi="Trebuchet MS"/>
          <w:sz w:val="32"/>
          <w:szCs w:val="32"/>
        </w:rPr>
        <w:t>住房公积金等</w:t>
      </w:r>
      <w:r>
        <w:rPr>
          <w:rFonts w:ascii="仿宋_GB2312" w:eastAsia="仿宋_GB2312" w:hAnsi="黑体" w:hint="eastAsia"/>
          <w:sz w:val="32"/>
          <w:szCs w:val="32"/>
        </w:rPr>
        <w:t>；</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96</w:t>
      </w:r>
      <w:r>
        <w:rPr>
          <w:rFonts w:ascii="仿宋_GB2312" w:eastAsia="仿宋_GB2312" w:hAnsi="黑体" w:hint="eastAsia"/>
          <w:sz w:val="32"/>
          <w:szCs w:val="32"/>
        </w:rPr>
        <w:t>千元，主要包括：办公费。</w:t>
      </w:r>
    </w:p>
    <w:p w:rsidR="005A20FE" w:rsidRDefault="001961F1">
      <w:pPr>
        <w:spacing w:line="60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仿宋_GB2312" w:hint="eastAsia"/>
          <w:sz w:val="32"/>
          <w:szCs w:val="32"/>
        </w:rPr>
        <w:t>东方市食品药品稽查大队</w:t>
      </w:r>
      <w:r>
        <w:rPr>
          <w:rFonts w:ascii="黑体" w:eastAsia="黑体" w:hAnsi="黑体" w:hint="eastAsia"/>
          <w:sz w:val="32"/>
          <w:szCs w:val="32"/>
        </w:rPr>
        <w:t>2019</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东方市食品药品稽查大队2019</w:t>
      </w:r>
      <w:r>
        <w:rPr>
          <w:rFonts w:ascii="仿宋_GB2312" w:eastAsia="仿宋_GB2312" w:hAnsi="黑体" w:hint="eastAsia"/>
          <w:sz w:val="32"/>
          <w:szCs w:val="32"/>
        </w:rPr>
        <w:t>年“三公”经费预算数为</w:t>
      </w:r>
      <w:r>
        <w:rPr>
          <w:rFonts w:ascii="仿宋_GB2312" w:eastAsia="仿宋_GB2312" w:hAnsi="黑体" w:cs="仿宋_GB2312" w:hint="eastAsia"/>
          <w:sz w:val="32"/>
          <w:szCs w:val="32"/>
        </w:rPr>
        <w:t>56</w:t>
      </w:r>
      <w:r>
        <w:rPr>
          <w:rFonts w:ascii="仿宋_GB2312" w:eastAsia="仿宋_GB2312" w:hAnsi="黑体" w:hint="eastAsia"/>
          <w:sz w:val="32"/>
          <w:szCs w:val="32"/>
        </w:rPr>
        <w:t>千元，其中：</w:t>
      </w:r>
    </w:p>
    <w:p w:rsidR="005A20FE" w:rsidRDefault="001961F1">
      <w:pPr>
        <w:spacing w:line="600" w:lineRule="exact"/>
        <w:ind w:firstLineChars="200" w:firstLine="640"/>
        <w:rPr>
          <w:rFonts w:ascii="Times New Roman" w:eastAsia="仿宋_GB2312" w:hAnsi="Times New Roman" w:cs="Times New Roman"/>
          <w:sz w:val="32"/>
          <w:shd w:val="clear" w:color="auto" w:fill="FFFFFF"/>
        </w:rPr>
      </w:pPr>
      <w:r>
        <w:rPr>
          <w:rFonts w:ascii="Trebuchet MS" w:eastAsia="仿宋_GB2312" w:hAnsi="Trebuchet MS" w:cs="Times New Roman" w:hint="eastAsia"/>
          <w:kern w:val="0"/>
          <w:sz w:val="32"/>
          <w:szCs w:val="32"/>
          <w:shd w:val="clear" w:color="auto" w:fill="FFFFFF"/>
        </w:rPr>
        <w:t>因公出国（境）经费，</w:t>
      </w:r>
      <w:r>
        <w:rPr>
          <w:rFonts w:ascii="Trebuchet MS" w:eastAsia="仿宋_GB2312" w:hAnsi="Trebuchet MS" w:cs="Times New Roman" w:hint="eastAsia"/>
          <w:kern w:val="0"/>
          <w:sz w:val="32"/>
          <w:szCs w:val="32"/>
          <w:shd w:val="clear" w:color="auto" w:fill="FFFFFF"/>
        </w:rPr>
        <w:t>2019</w:t>
      </w:r>
      <w:r>
        <w:rPr>
          <w:rFonts w:ascii="Trebuchet MS" w:eastAsia="仿宋_GB2312" w:hAnsi="Trebuchet MS" w:cs="Times New Roman" w:hint="eastAsia"/>
          <w:kern w:val="0"/>
          <w:sz w:val="32"/>
          <w:szCs w:val="32"/>
          <w:shd w:val="clear" w:color="auto" w:fill="FFFFFF"/>
        </w:rPr>
        <w:t>年本部门（单位）</w:t>
      </w:r>
      <w:r>
        <w:rPr>
          <w:rFonts w:ascii="Trebuchet MS" w:eastAsia="仿宋_GB2312" w:hAnsi="Trebuchet MS" w:cs="仿宋_GB2312" w:hint="eastAsia"/>
          <w:kern w:val="0"/>
          <w:sz w:val="32"/>
          <w:szCs w:val="32"/>
        </w:rPr>
        <w:t>年初无此项经费预算。</w:t>
      </w:r>
    </w:p>
    <w:p w:rsidR="005A20FE" w:rsidRDefault="001961F1">
      <w:pPr>
        <w:spacing w:line="600" w:lineRule="exact"/>
        <w:ind w:firstLineChars="200" w:firstLine="640"/>
        <w:rPr>
          <w:rFonts w:ascii="Trebuchet MS" w:eastAsia="仿宋_GB2312" w:hAnsi="Trebuchet MS" w:cs="仿宋_GB2312"/>
          <w:bCs/>
          <w:kern w:val="0"/>
          <w:sz w:val="32"/>
          <w:szCs w:val="32"/>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55</w:t>
      </w:r>
      <w:r>
        <w:rPr>
          <w:rFonts w:ascii="仿宋_GB2312" w:eastAsia="仿宋_GB2312" w:hAnsi="黑体" w:hint="eastAsia"/>
          <w:sz w:val="32"/>
          <w:szCs w:val="32"/>
        </w:rPr>
        <w:t>千元（其中，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千元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55</w:t>
      </w:r>
      <w:r>
        <w:rPr>
          <w:rFonts w:ascii="仿宋_GB2312" w:eastAsia="仿宋_GB2312" w:hAnsi="黑体" w:hint="eastAsia"/>
          <w:sz w:val="32"/>
          <w:szCs w:val="32"/>
        </w:rPr>
        <w:t>千元）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5.82</w:t>
      </w:r>
      <w:r>
        <w:rPr>
          <w:rFonts w:ascii="Times New Roman" w:eastAsia="仿宋_GB2312" w:hAnsi="Times New Roman" w:cs="Times New Roman"/>
          <w:sz w:val="32"/>
          <w:shd w:val="clear" w:color="auto" w:fill="FFFFFF"/>
        </w:rPr>
        <w:t>%</w:t>
      </w:r>
      <w:r>
        <w:rPr>
          <w:rFonts w:ascii="仿宋_GB2312" w:eastAsia="仿宋_GB2312" w:hAnsi="黑体" w:cs="仿宋_GB2312" w:hint="eastAsia"/>
          <w:sz w:val="32"/>
          <w:szCs w:val="32"/>
        </w:rPr>
        <w:t>。</w:t>
      </w:r>
      <w:r>
        <w:rPr>
          <w:rFonts w:ascii="Times New Roman" w:eastAsia="仿宋_GB2312" w:hAnsi="Times New Roman" w:cs="Times New Roman" w:hint="eastAsia"/>
          <w:sz w:val="32"/>
        </w:rPr>
        <w:t>下降的</w:t>
      </w:r>
      <w:r>
        <w:rPr>
          <w:rFonts w:ascii="Times New Roman" w:eastAsia="仿宋_GB2312" w:hAnsi="Times New Roman" w:cs="Times New Roman" w:hint="eastAsia"/>
          <w:sz w:val="32"/>
          <w:shd w:val="clear" w:color="auto" w:fill="FFFFFF"/>
        </w:rPr>
        <w:t>主要原因包括：</w:t>
      </w:r>
      <w:r>
        <w:rPr>
          <w:rFonts w:ascii="Trebuchet MS" w:eastAsia="仿宋_GB2312" w:hAnsi="Trebuchet MS" w:cs="仿宋_GB2312" w:hint="eastAsia"/>
          <w:bCs/>
          <w:kern w:val="0"/>
          <w:sz w:val="32"/>
          <w:szCs w:val="32"/>
        </w:rPr>
        <w:t>继续严格公务车辆使用审批和定点进行日常维修、加强使用管理，控制公务车辆运行费用支出。</w:t>
      </w:r>
    </w:p>
    <w:p w:rsidR="005A20FE" w:rsidRPr="00EC53A3" w:rsidRDefault="001961F1" w:rsidP="00EC53A3">
      <w:pPr>
        <w:spacing w:line="600" w:lineRule="exact"/>
        <w:ind w:firstLineChars="200" w:firstLine="64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1</w:t>
      </w:r>
      <w:r>
        <w:rPr>
          <w:rFonts w:ascii="Times New Roman" w:eastAsia="仿宋_GB2312" w:hAnsi="Times New Roman" w:cs="Times New Roman" w:hint="eastAsia"/>
          <w:sz w:val="32"/>
          <w:shd w:val="clear" w:color="auto" w:fill="FFFFFF"/>
        </w:rPr>
        <w:t>千元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Pr="00EC53A3">
        <w:rPr>
          <w:rFonts w:ascii="仿宋_GB2312" w:eastAsia="仿宋_GB2312" w:hAnsi="黑体" w:hint="eastAsia"/>
          <w:color w:val="000000" w:themeColor="text1"/>
          <w:sz w:val="32"/>
          <w:szCs w:val="32"/>
        </w:rPr>
        <w:t>持平原因是：</w:t>
      </w:r>
      <w:r w:rsidR="00EC53A3">
        <w:rPr>
          <w:rFonts w:ascii="Trebuchet MS" w:eastAsia="仿宋_GB2312" w:hAnsi="Trebuchet MS" w:cs="仿宋_GB2312" w:hint="eastAsia"/>
          <w:bCs/>
          <w:kern w:val="0"/>
          <w:sz w:val="32"/>
          <w:szCs w:val="32"/>
        </w:rPr>
        <w:t>继续严格贯彻落实中央、市委市政府厉行节约的规定，加强管理，严格控制公务接待规模和标准</w:t>
      </w:r>
      <w:r w:rsidR="00EC53A3">
        <w:rPr>
          <w:rFonts w:ascii="Trebuchet MS" w:eastAsia="仿宋_GB2312" w:hAnsi="Trebuchet MS" w:cs="仿宋_GB2312" w:hint="eastAsia"/>
          <w:b/>
          <w:kern w:val="0"/>
          <w:sz w:val="32"/>
          <w:szCs w:val="32"/>
        </w:rPr>
        <w:t>。</w:t>
      </w:r>
      <w:r w:rsidRPr="00EC53A3">
        <w:rPr>
          <w:rFonts w:ascii="仿宋_GB2312" w:eastAsia="仿宋_GB2312" w:hAnsi="黑体" w:hint="eastAsia"/>
          <w:color w:val="000000" w:themeColor="text1"/>
          <w:sz w:val="32"/>
          <w:szCs w:val="32"/>
        </w:rPr>
        <w:t>公务接待费计划用于</w:t>
      </w:r>
      <w:r w:rsidR="00796B27">
        <w:rPr>
          <w:rFonts w:ascii="Times New Roman" w:eastAsia="仿宋_GB2312" w:hAnsi="Times New Roman" w:cs="Times New Roman" w:hint="eastAsia"/>
          <w:sz w:val="32"/>
          <w:shd w:val="clear" w:color="auto" w:fill="FFFFFF"/>
        </w:rPr>
        <w:t>外</w:t>
      </w:r>
      <w:r w:rsidR="00EC53A3">
        <w:rPr>
          <w:rFonts w:ascii="Times New Roman" w:eastAsia="仿宋_GB2312" w:hAnsi="Times New Roman" w:cs="Times New Roman" w:hint="eastAsia"/>
          <w:sz w:val="32"/>
          <w:shd w:val="clear" w:color="auto" w:fill="FFFFFF"/>
        </w:rPr>
        <w:t>单位来我局进行业务检查以及外市县其他部门到我局进行业务考察以及交流支出。</w:t>
      </w:r>
    </w:p>
    <w:p w:rsidR="005A20FE" w:rsidRDefault="001961F1">
      <w:pPr>
        <w:spacing w:line="60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仿宋_GB2312" w:hint="eastAsia"/>
          <w:sz w:val="32"/>
          <w:szCs w:val="32"/>
        </w:rPr>
        <w:t>东方市食品药品稽查大队</w:t>
      </w:r>
      <w:r>
        <w:rPr>
          <w:rFonts w:ascii="黑体" w:eastAsia="黑体"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5A20FE" w:rsidRDefault="001961F1">
      <w:pPr>
        <w:spacing w:line="600" w:lineRule="exact"/>
        <w:ind w:firstLineChars="200" w:firstLine="640"/>
        <w:jc w:val="left"/>
        <w:rPr>
          <w:rFonts w:ascii="楷体" w:eastAsia="楷体" w:hAnsi="楷体"/>
          <w:sz w:val="32"/>
          <w:szCs w:val="32"/>
        </w:rPr>
      </w:pPr>
      <w:r>
        <w:rPr>
          <w:rFonts w:ascii="Trebuchet MS" w:eastAsia="仿宋_GB2312" w:hAnsi="Trebuchet MS" w:cs="仿宋_GB2312" w:hint="eastAsia"/>
          <w:bCs/>
          <w:kern w:val="0"/>
          <w:sz w:val="32"/>
          <w:szCs w:val="32"/>
        </w:rPr>
        <w:t>我部门（单位）</w:t>
      </w:r>
      <w:r>
        <w:rPr>
          <w:rFonts w:ascii="Trebuchet MS" w:eastAsia="仿宋_GB2312" w:hAnsi="Trebuchet MS" w:cs="Trebuchet MS"/>
          <w:bCs/>
          <w:kern w:val="0"/>
          <w:sz w:val="32"/>
          <w:szCs w:val="32"/>
        </w:rPr>
        <w:t>2019</w:t>
      </w:r>
      <w:r>
        <w:rPr>
          <w:rFonts w:ascii="Trebuchet MS" w:eastAsia="仿宋_GB2312" w:hAnsi="Trebuchet MS" w:cs="仿宋_GB2312" w:hint="eastAsia"/>
          <w:bCs/>
          <w:kern w:val="0"/>
          <w:sz w:val="32"/>
          <w:szCs w:val="32"/>
        </w:rPr>
        <w:t>年无政府性基金预算安排的支出</w:t>
      </w:r>
    </w:p>
    <w:p w:rsidR="005A20FE" w:rsidRDefault="001961F1">
      <w:pPr>
        <w:spacing w:line="58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sz w:val="32"/>
          <w:szCs w:val="32"/>
        </w:rPr>
        <w:t>东方市食品药品稽查大队</w:t>
      </w:r>
      <w:r>
        <w:rPr>
          <w:rFonts w:ascii="黑体" w:eastAsia="黑体"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w:t>
      </w:r>
      <w:r>
        <w:rPr>
          <w:rFonts w:ascii="黑体" w:eastAsia="黑体" w:hAnsi="黑体" w:cs="Times New Roman" w:hint="eastAsia"/>
          <w:sz w:val="32"/>
          <w:shd w:val="clear" w:color="auto" w:fill="FFFFFF"/>
        </w:rPr>
        <w:lastRenderedPageBreak/>
        <w:t>况的总体说明</w:t>
      </w:r>
    </w:p>
    <w:p w:rsidR="005A20FE" w:rsidRDefault="001961F1">
      <w:pPr>
        <w:spacing w:line="58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按照综合预算原则，东方市食品药品稽查大队所有收入和支出均纳入部门预算管理。收入包括：一般公共预算收入</w:t>
      </w:r>
      <w:r>
        <w:rPr>
          <w:rFonts w:ascii="仿宋_GB2312" w:eastAsia="仿宋_GB2312" w:hAnsi="黑体" w:hint="eastAsia"/>
          <w:sz w:val="32"/>
          <w:szCs w:val="32"/>
        </w:rPr>
        <w:t>；支出包括：一般公共服务支出、社会保障和就业支出、卫生健康支出、住房保障支出。</w:t>
      </w:r>
      <w:r>
        <w:rPr>
          <w:rFonts w:ascii="仿宋_GB2312" w:eastAsia="仿宋_GB2312" w:hAnsi="黑体" w:cs="仿宋_GB2312" w:hint="eastAsia"/>
          <w:sz w:val="32"/>
          <w:szCs w:val="32"/>
        </w:rPr>
        <w:t>东方市食品药品稽查大队</w:t>
      </w:r>
      <w:r>
        <w:rPr>
          <w:rFonts w:ascii="仿宋_GB2312" w:eastAsia="仿宋_GB2312" w:hAnsi="黑体" w:cs="仿宋_GB2312"/>
          <w:sz w:val="32"/>
          <w:szCs w:val="32"/>
        </w:rPr>
        <w:t>2019</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2111.4</w:t>
      </w:r>
      <w:r>
        <w:rPr>
          <w:rFonts w:ascii="仿宋_GB2312" w:eastAsia="仿宋_GB2312" w:hAnsi="黑体" w:hint="eastAsia"/>
          <w:sz w:val="32"/>
          <w:szCs w:val="32"/>
        </w:rPr>
        <w:t>千元。</w:t>
      </w:r>
    </w:p>
    <w:p w:rsidR="005A20FE" w:rsidRDefault="001961F1">
      <w:pPr>
        <w:spacing w:line="58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仿宋_GB2312" w:hint="eastAsia"/>
          <w:sz w:val="32"/>
          <w:szCs w:val="32"/>
        </w:rPr>
        <w:t>东方市食品药品稽查大队</w:t>
      </w:r>
      <w:r>
        <w:rPr>
          <w:rFonts w:ascii="黑体" w:eastAsia="黑体"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A20FE" w:rsidRDefault="001961F1">
      <w:pPr>
        <w:spacing w:line="58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东方市食品药品稽查大队2019</w:t>
      </w:r>
      <w:r>
        <w:rPr>
          <w:rFonts w:ascii="仿宋_GB2312" w:eastAsia="仿宋_GB2312" w:hAnsi="黑体" w:hint="eastAsia"/>
          <w:sz w:val="32"/>
          <w:szCs w:val="32"/>
        </w:rPr>
        <w:t>年收入预算</w:t>
      </w:r>
      <w:r>
        <w:rPr>
          <w:rFonts w:ascii="仿宋_GB2312" w:eastAsia="仿宋_GB2312" w:hAnsi="黑体" w:cs="仿宋_GB2312" w:hint="eastAsia"/>
          <w:sz w:val="32"/>
          <w:szCs w:val="32"/>
        </w:rPr>
        <w:t>2111.4</w:t>
      </w:r>
      <w:r>
        <w:rPr>
          <w:rFonts w:ascii="仿宋_GB2312" w:eastAsia="仿宋_GB2312" w:hAnsi="黑体" w:hint="eastAsia"/>
          <w:sz w:val="32"/>
          <w:szCs w:val="32"/>
        </w:rPr>
        <w:t>千元，其中：一般公共预算收入</w:t>
      </w:r>
      <w:r>
        <w:rPr>
          <w:rFonts w:ascii="仿宋_GB2312" w:eastAsia="仿宋_GB2312" w:hAnsi="黑体" w:cs="仿宋_GB2312" w:hint="eastAsia"/>
          <w:sz w:val="32"/>
          <w:szCs w:val="32"/>
        </w:rPr>
        <w:t>2111.4</w:t>
      </w:r>
      <w:r>
        <w:rPr>
          <w:rFonts w:ascii="仿宋_GB2312" w:eastAsia="仿宋_GB2312" w:hAnsi="黑体" w:hint="eastAsia"/>
          <w:sz w:val="32"/>
          <w:szCs w:val="32"/>
        </w:rPr>
        <w:t>千元，占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Trebuchet MS" w:eastAsia="仿宋_GB2312" w:hAnsi="Trebuchet MS" w:cs="Times New Roman" w:hint="eastAsia"/>
          <w:sz w:val="32"/>
          <w:szCs w:val="32"/>
        </w:rPr>
        <w:t>。比上年年初预算减</w:t>
      </w:r>
      <w:r>
        <w:rPr>
          <w:rFonts w:ascii="仿宋_GB2312" w:eastAsia="仿宋_GB2312" w:hAnsi="黑体" w:cs="仿宋_GB2312" w:hint="eastAsia"/>
          <w:sz w:val="32"/>
          <w:szCs w:val="32"/>
        </w:rPr>
        <w:t>少172.4千元，主要是一般公共预算收入减少172.4千元。</w:t>
      </w:r>
    </w:p>
    <w:p w:rsidR="005A20FE" w:rsidRDefault="001961F1">
      <w:pPr>
        <w:spacing w:line="58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仿宋_GB2312" w:hint="eastAsia"/>
          <w:sz w:val="32"/>
          <w:szCs w:val="32"/>
        </w:rPr>
        <w:t>东方市食品药品稽查大队</w:t>
      </w:r>
      <w:r>
        <w:rPr>
          <w:rFonts w:ascii="黑体" w:eastAsia="黑体"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5A20FE" w:rsidRDefault="001961F1">
      <w:pPr>
        <w:spacing w:line="58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东方市食品药品稽查大队2019</w:t>
      </w:r>
      <w:r>
        <w:rPr>
          <w:rFonts w:ascii="仿宋_GB2312" w:eastAsia="仿宋_GB2312" w:hAnsi="黑体" w:hint="eastAsia"/>
          <w:sz w:val="32"/>
          <w:szCs w:val="32"/>
        </w:rPr>
        <w:t>年支出预算</w:t>
      </w:r>
      <w:r>
        <w:rPr>
          <w:rFonts w:ascii="仿宋_GB2312" w:eastAsia="仿宋_GB2312" w:hAnsi="黑体" w:cs="仿宋_GB2312" w:hint="eastAsia"/>
          <w:sz w:val="32"/>
          <w:szCs w:val="32"/>
        </w:rPr>
        <w:t>2111.4</w:t>
      </w:r>
      <w:r>
        <w:rPr>
          <w:rFonts w:ascii="仿宋_GB2312" w:eastAsia="仿宋_GB2312" w:hAnsi="黑体" w:hint="eastAsia"/>
          <w:sz w:val="32"/>
          <w:szCs w:val="32"/>
        </w:rPr>
        <w:t>千元，其中：基本支出</w:t>
      </w:r>
      <w:r>
        <w:rPr>
          <w:rFonts w:ascii="仿宋_GB2312" w:eastAsia="仿宋_GB2312" w:hAnsi="黑体" w:cs="仿宋_GB2312" w:hint="eastAsia"/>
          <w:sz w:val="32"/>
          <w:szCs w:val="32"/>
        </w:rPr>
        <w:t>1768.2</w:t>
      </w:r>
      <w:r>
        <w:rPr>
          <w:rFonts w:ascii="仿宋_GB2312" w:eastAsia="仿宋_GB2312" w:hAnsi="黑体" w:hint="eastAsia"/>
          <w:sz w:val="32"/>
          <w:szCs w:val="32"/>
        </w:rPr>
        <w:t>千元，占83.75%；项目支出</w:t>
      </w:r>
      <w:r>
        <w:rPr>
          <w:rFonts w:ascii="仿宋_GB2312" w:eastAsia="仿宋_GB2312" w:hAnsi="黑体" w:cs="仿宋_GB2312" w:hint="eastAsia"/>
          <w:sz w:val="32"/>
          <w:szCs w:val="32"/>
        </w:rPr>
        <w:t>343.2</w:t>
      </w:r>
      <w:r>
        <w:rPr>
          <w:rFonts w:ascii="仿宋_GB2312" w:eastAsia="仿宋_GB2312" w:hAnsi="黑体" w:hint="eastAsia"/>
          <w:sz w:val="32"/>
          <w:szCs w:val="32"/>
        </w:rPr>
        <w:t>千元，占16.25%。</w:t>
      </w:r>
      <w:r>
        <w:rPr>
          <w:rFonts w:ascii="Trebuchet MS" w:eastAsia="仿宋_GB2312" w:hAnsi="Trebuchet MS" w:cs="Times New Roman" w:hint="eastAsia"/>
          <w:sz w:val="32"/>
          <w:szCs w:val="32"/>
        </w:rPr>
        <w:t>比上年年初预算减少</w:t>
      </w:r>
      <w:r>
        <w:rPr>
          <w:rFonts w:ascii="Trebuchet MS" w:eastAsia="仿宋_GB2312" w:hAnsi="Trebuchet MS" w:cs="Times New Roman" w:hint="eastAsia"/>
          <w:sz w:val="32"/>
          <w:szCs w:val="32"/>
        </w:rPr>
        <w:t>172.4</w:t>
      </w:r>
      <w:r>
        <w:rPr>
          <w:rFonts w:ascii="Trebuchet MS" w:eastAsia="仿宋_GB2312" w:hAnsi="Trebuchet MS" w:cs="Times New Roman" w:hint="eastAsia"/>
          <w:sz w:val="32"/>
          <w:szCs w:val="32"/>
        </w:rPr>
        <w:t>千元，主要是基本支出减少</w:t>
      </w:r>
      <w:r>
        <w:rPr>
          <w:rFonts w:ascii="Trebuchet MS" w:eastAsia="仿宋_GB2312" w:hAnsi="Trebuchet MS" w:cs="Times New Roman" w:hint="eastAsia"/>
          <w:sz w:val="32"/>
          <w:szCs w:val="32"/>
        </w:rPr>
        <w:t>245.6</w:t>
      </w:r>
      <w:r>
        <w:rPr>
          <w:rFonts w:ascii="Trebuchet MS" w:eastAsia="仿宋_GB2312" w:hAnsi="Trebuchet MS" w:cs="Times New Roman" w:hint="eastAsia"/>
          <w:sz w:val="32"/>
          <w:szCs w:val="32"/>
        </w:rPr>
        <w:t>千元，项目支出增加</w:t>
      </w:r>
      <w:r>
        <w:rPr>
          <w:rFonts w:ascii="Trebuchet MS" w:eastAsia="仿宋_GB2312" w:hAnsi="Trebuchet MS" w:cs="Times New Roman" w:hint="eastAsia"/>
          <w:sz w:val="32"/>
          <w:szCs w:val="32"/>
        </w:rPr>
        <w:t>73.2</w:t>
      </w:r>
      <w:r>
        <w:rPr>
          <w:rFonts w:ascii="Trebuchet MS" w:eastAsia="仿宋_GB2312" w:hAnsi="Trebuchet MS" w:cs="Times New Roman" w:hint="eastAsia"/>
          <w:sz w:val="32"/>
          <w:szCs w:val="32"/>
        </w:rPr>
        <w:t>千元。</w:t>
      </w:r>
    </w:p>
    <w:p w:rsidR="005A20FE" w:rsidRDefault="001961F1">
      <w:pPr>
        <w:spacing w:line="60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A20FE" w:rsidRDefault="001961F1">
      <w:pPr>
        <w:spacing w:line="600" w:lineRule="exact"/>
        <w:ind w:firstLineChars="200" w:firstLine="640"/>
        <w:rPr>
          <w:rFonts w:ascii="楷体" w:eastAsia="楷体" w:hAnsi="楷体"/>
          <w:sz w:val="32"/>
          <w:szCs w:val="32"/>
        </w:rPr>
      </w:pPr>
      <w:r>
        <w:rPr>
          <w:rFonts w:ascii="楷体" w:eastAsia="楷体" w:hAnsi="楷体" w:hint="eastAsia"/>
          <w:sz w:val="32"/>
          <w:szCs w:val="32"/>
        </w:rPr>
        <w:t>（一）机关运行经费</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sz w:val="32"/>
          <w:szCs w:val="32"/>
        </w:rPr>
        <w:t>2019</w:t>
      </w:r>
      <w:r>
        <w:rPr>
          <w:rFonts w:ascii="仿宋_GB2312" w:eastAsia="仿宋_GB2312" w:hAnsi="黑体" w:hint="eastAsia"/>
          <w:sz w:val="32"/>
          <w:szCs w:val="32"/>
        </w:rPr>
        <w:t>年</w:t>
      </w:r>
      <w:r>
        <w:rPr>
          <w:rFonts w:ascii="仿宋_GB2312" w:eastAsia="仿宋_GB2312" w:hAnsi="黑体" w:cs="仿宋_GB2312" w:hint="eastAsia"/>
          <w:sz w:val="32"/>
          <w:szCs w:val="32"/>
        </w:rPr>
        <w:t>东方市食品药品稽查大队本级的机关运行经费预算</w:t>
      </w:r>
      <w:r w:rsidR="00047ECE">
        <w:rPr>
          <w:rFonts w:ascii="仿宋_GB2312" w:eastAsia="仿宋_GB2312" w:hAnsi="黑体" w:cs="仿宋_GB2312" w:hint="eastAsia"/>
          <w:sz w:val="32"/>
          <w:szCs w:val="32"/>
        </w:rPr>
        <w:t>256.5</w:t>
      </w:r>
      <w:r>
        <w:rPr>
          <w:rFonts w:ascii="仿宋_GB2312" w:eastAsia="仿宋_GB2312" w:hAnsi="黑体" w:hint="eastAsia"/>
          <w:sz w:val="32"/>
          <w:szCs w:val="32"/>
        </w:rPr>
        <w:t>千元。</w:t>
      </w:r>
    </w:p>
    <w:p w:rsidR="005A20FE" w:rsidRDefault="001961F1">
      <w:pPr>
        <w:spacing w:line="600"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5A20FE" w:rsidRDefault="001961F1">
      <w:pPr>
        <w:spacing w:line="600" w:lineRule="exact"/>
        <w:ind w:firstLine="640"/>
        <w:rPr>
          <w:rFonts w:ascii="仿宋_GB2312" w:eastAsia="仿宋_GB2312" w:hAnsi="黑体"/>
          <w:sz w:val="32"/>
          <w:szCs w:val="32"/>
        </w:rPr>
      </w:pPr>
      <w:r>
        <w:rPr>
          <w:rFonts w:ascii="仿宋_GB2312" w:eastAsia="仿宋_GB2312" w:hAnsi="黑体" w:cs="仿宋_GB2312" w:hint="eastAsia"/>
          <w:sz w:val="32"/>
          <w:szCs w:val="32"/>
        </w:rPr>
        <w:lastRenderedPageBreak/>
        <w:t>2019</w:t>
      </w:r>
      <w:r>
        <w:rPr>
          <w:rFonts w:ascii="仿宋_GB2312" w:eastAsia="仿宋_GB2312" w:hAnsi="黑体" w:hint="eastAsia"/>
          <w:sz w:val="32"/>
          <w:szCs w:val="32"/>
        </w:rPr>
        <w:t>年</w:t>
      </w:r>
      <w:r>
        <w:rPr>
          <w:rFonts w:ascii="仿宋_GB2312" w:eastAsia="仿宋_GB2312" w:hAnsi="黑体" w:cs="仿宋_GB2312" w:hint="eastAsia"/>
          <w:sz w:val="32"/>
          <w:szCs w:val="32"/>
        </w:rPr>
        <w:t>东方市食品药品稽</w:t>
      </w:r>
      <w:bookmarkStart w:id="0" w:name="_GoBack"/>
      <w:bookmarkEnd w:id="0"/>
      <w:r>
        <w:rPr>
          <w:rFonts w:ascii="仿宋_GB2312" w:eastAsia="仿宋_GB2312" w:hAnsi="黑体" w:cs="仿宋_GB2312" w:hint="eastAsia"/>
          <w:sz w:val="32"/>
          <w:szCs w:val="32"/>
        </w:rPr>
        <w:t>查大队政府采购预算总额38</w:t>
      </w:r>
      <w:r>
        <w:rPr>
          <w:rFonts w:ascii="仿宋_GB2312" w:eastAsia="仿宋_GB2312" w:hAnsi="黑体" w:hint="eastAsia"/>
          <w:sz w:val="32"/>
          <w:szCs w:val="32"/>
        </w:rPr>
        <w:t>千元，其中：政府采购货物预算8千元，政府采购工程预算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千元，政府采购服务预算30千元。</w:t>
      </w:r>
    </w:p>
    <w:p w:rsidR="005A20FE" w:rsidRDefault="001961F1">
      <w:pPr>
        <w:spacing w:line="600"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A20FE" w:rsidRDefault="001961F1">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截至2018</w:t>
      </w:r>
      <w:r>
        <w:rPr>
          <w:rFonts w:ascii="仿宋_GB2312" w:eastAsia="仿宋_GB2312" w:hAnsi="黑体" w:hint="eastAsia"/>
          <w:sz w:val="32"/>
          <w:szCs w:val="32"/>
        </w:rPr>
        <w:t>年12月31日，</w:t>
      </w:r>
      <w:r>
        <w:rPr>
          <w:rFonts w:ascii="仿宋_GB2312" w:eastAsia="仿宋_GB2312" w:hAnsi="黑体" w:cs="仿宋_GB2312" w:hint="eastAsia"/>
          <w:sz w:val="32"/>
          <w:szCs w:val="32"/>
        </w:rPr>
        <w:t>东方市食品药品稽查大队本级共有车辆1辆，其中，一般执法执勤用车1辆。</w:t>
      </w:r>
    </w:p>
    <w:p w:rsidR="005A20FE" w:rsidRDefault="001961F1">
      <w:pPr>
        <w:pStyle w:val="a5"/>
        <w:widowControl/>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单位价值20万元以上设备0台（套）。</w:t>
      </w:r>
    </w:p>
    <w:p w:rsidR="005A20FE" w:rsidRDefault="001961F1">
      <w:pPr>
        <w:spacing w:line="60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5A20FE" w:rsidRDefault="001961F1">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2019</w:t>
      </w:r>
      <w:r>
        <w:rPr>
          <w:rFonts w:ascii="仿宋_GB2312" w:eastAsia="仿宋_GB2312" w:hAnsi="黑体" w:hint="eastAsia"/>
          <w:sz w:val="32"/>
          <w:szCs w:val="32"/>
        </w:rPr>
        <w:t>年</w:t>
      </w:r>
      <w:r>
        <w:rPr>
          <w:rFonts w:ascii="仿宋_GB2312" w:eastAsia="仿宋_GB2312" w:hAnsi="黑体" w:cs="仿宋_GB2312" w:hint="eastAsia"/>
          <w:sz w:val="32"/>
          <w:szCs w:val="32"/>
        </w:rPr>
        <w:t>东方市食品药品稽查大队2个项目实行绩效目标管理，涉及一般公共预算343.2</w:t>
      </w:r>
      <w:r>
        <w:rPr>
          <w:rFonts w:ascii="仿宋_GB2312" w:eastAsia="仿宋_GB2312" w:hAnsi="黑体" w:hint="eastAsia"/>
          <w:sz w:val="32"/>
          <w:szCs w:val="32"/>
        </w:rPr>
        <w:t>千元、政府性基金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千元。</w:t>
      </w:r>
    </w:p>
    <w:p w:rsidR="005A20FE" w:rsidRDefault="005A20FE">
      <w:pPr>
        <w:spacing w:line="600" w:lineRule="exact"/>
        <w:jc w:val="center"/>
        <w:rPr>
          <w:rFonts w:ascii="黑体" w:eastAsia="黑体" w:hAnsi="黑体"/>
          <w:b/>
          <w:sz w:val="32"/>
          <w:szCs w:val="32"/>
        </w:rPr>
      </w:pPr>
    </w:p>
    <w:p w:rsidR="005A20FE" w:rsidRDefault="001961F1">
      <w:pPr>
        <w:spacing w:line="600" w:lineRule="exact"/>
        <w:jc w:val="center"/>
        <w:rPr>
          <w:rFonts w:ascii="黑体" w:eastAsia="黑体" w:hAnsi="黑体"/>
          <w:b/>
          <w:sz w:val="32"/>
          <w:szCs w:val="32"/>
        </w:rPr>
      </w:pPr>
      <w:r>
        <w:rPr>
          <w:rFonts w:ascii="黑体" w:eastAsia="黑体" w:hAnsi="黑体" w:hint="eastAsia"/>
          <w:b/>
          <w:sz w:val="32"/>
          <w:szCs w:val="32"/>
        </w:rPr>
        <w:t>第四部分  名词解释</w:t>
      </w:r>
    </w:p>
    <w:p w:rsidR="005A20FE" w:rsidRDefault="005A20FE">
      <w:pPr>
        <w:spacing w:line="600" w:lineRule="exact"/>
        <w:ind w:firstLineChars="200" w:firstLine="640"/>
        <w:jc w:val="left"/>
        <w:rPr>
          <w:rFonts w:ascii="仿宋_GB2312" w:eastAsia="仿宋_GB2312" w:hAnsi="宋体" w:cs="宋体"/>
          <w:color w:val="000000"/>
          <w:kern w:val="0"/>
          <w:sz w:val="32"/>
          <w:szCs w:val="32"/>
        </w:rPr>
      </w:pPr>
    </w:p>
    <w:p w:rsidR="005A20FE" w:rsidRDefault="001961F1">
      <w:pPr>
        <w:autoSpaceDE w:val="0"/>
        <w:autoSpaceDN w:val="0"/>
        <w:adjustRightInd w:val="0"/>
        <w:spacing w:line="600" w:lineRule="exact"/>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5A20FE" w:rsidRDefault="001961F1">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5A20FE" w:rsidRDefault="001961F1">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5A20FE" w:rsidRDefault="001961F1">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5A20FE" w:rsidRDefault="001961F1">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5A20FE" w:rsidRDefault="001961F1">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5A20FE" w:rsidRDefault="001961F1">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5A20FE" w:rsidRDefault="001961F1">
      <w:pPr>
        <w:autoSpaceDE w:val="0"/>
        <w:autoSpaceDN w:val="0"/>
        <w:adjustRightInd w:val="0"/>
        <w:spacing w:line="600" w:lineRule="exact"/>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5A20FE" w:rsidRDefault="001961F1">
      <w:pPr>
        <w:autoSpaceDE w:val="0"/>
        <w:autoSpaceDN w:val="0"/>
        <w:adjustRightInd w:val="0"/>
        <w:spacing w:line="600" w:lineRule="exact"/>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5A20FE" w:rsidRDefault="001961F1">
      <w:pPr>
        <w:spacing w:line="60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5A20FE" w:rsidRDefault="001961F1">
      <w:pPr>
        <w:spacing w:line="60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w:t>
      </w:r>
      <w:r>
        <w:rPr>
          <w:rFonts w:ascii="仿宋_GB2312" w:eastAsia="仿宋_GB2312" w:hAnsi="宋体" w:cs="宋体" w:hint="eastAsia"/>
          <w:color w:val="000000"/>
          <w:kern w:val="0"/>
          <w:sz w:val="32"/>
          <w:szCs w:val="30"/>
        </w:rPr>
        <w:lastRenderedPageBreak/>
        <w:t>工作任务或事业发展目标所发生的支出。</w:t>
      </w:r>
    </w:p>
    <w:p w:rsidR="005A20FE" w:rsidRDefault="001961F1">
      <w:pPr>
        <w:spacing w:line="600" w:lineRule="exact"/>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5A20FE" w:rsidRDefault="001961F1">
      <w:pPr>
        <w:spacing w:line="60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5A20FE" w:rsidRDefault="001961F1">
      <w:pPr>
        <w:widowControl/>
        <w:spacing w:line="60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Pr>
          <w:rFonts w:ascii="仿宋_GB2312" w:eastAsia="仿宋_GB2312" w:hAnsi="黑体" w:cs="仿宋_GB2312" w:hint="eastAsia"/>
          <w:sz w:val="32"/>
          <w:szCs w:val="32"/>
        </w:rPr>
        <w:t>一般公共服务（类）市场监督管理事务（款）行政运行（项）</w:t>
      </w:r>
      <w:r>
        <w:rPr>
          <w:rFonts w:ascii="仿宋_GB2312" w:eastAsia="仿宋_GB2312" w:hAnsi="宋体" w:cs="宋体" w:hint="eastAsia"/>
          <w:color w:val="000000"/>
          <w:kern w:val="0"/>
          <w:sz w:val="32"/>
          <w:szCs w:val="30"/>
        </w:rPr>
        <w:t>用于保障机构正常运行、开展日常工作的基本支出。</w:t>
      </w:r>
    </w:p>
    <w:p w:rsidR="005A20FE" w:rsidRDefault="001961F1">
      <w:pPr>
        <w:widowControl/>
        <w:spacing w:line="600" w:lineRule="exact"/>
        <w:ind w:firstLineChars="200" w:firstLine="640"/>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十五、</w:t>
      </w:r>
      <w:r>
        <w:rPr>
          <w:rFonts w:ascii="仿宋_GB2312" w:eastAsia="仿宋_GB2312" w:hAnsi="黑体" w:cs="仿宋_GB2312" w:hint="eastAsia"/>
          <w:sz w:val="32"/>
          <w:szCs w:val="32"/>
        </w:rPr>
        <w:t>一般公共服务（类）市场监督管理事务（款）其他市场监督管理事务（项）用于保障机构日常的办公费、差旅费、买样费、宣传广告费等经费。</w:t>
      </w:r>
    </w:p>
    <w:p w:rsidR="005A20FE" w:rsidRDefault="001961F1">
      <w:pPr>
        <w:pStyle w:val="a5"/>
        <w:widowControl/>
        <w:spacing w:line="600" w:lineRule="exact"/>
        <w:ind w:firstLine="630"/>
        <w:rPr>
          <w:rFonts w:ascii="Trebuchet MS" w:eastAsia="仿宋_GB2312" w:hAnsi="Trebuchet MS"/>
          <w:sz w:val="32"/>
          <w:szCs w:val="32"/>
        </w:rPr>
      </w:pPr>
      <w:r>
        <w:rPr>
          <w:rFonts w:ascii="Trebuchet MS" w:eastAsia="仿宋_GB2312" w:hAnsi="Trebuchet MS" w:hint="eastAsia"/>
          <w:sz w:val="32"/>
          <w:szCs w:val="32"/>
        </w:rPr>
        <w:t>十六、</w:t>
      </w:r>
      <w:r>
        <w:rPr>
          <w:rFonts w:ascii="仿宋_GB2312" w:eastAsia="仿宋_GB2312" w:hAnsi="黑体" w:cs="仿宋_GB2312" w:hint="eastAsia"/>
          <w:sz w:val="32"/>
          <w:szCs w:val="32"/>
        </w:rPr>
        <w:t>社会保障和就业支出（类）行政事业单位离退休（款） 机关事业单位基本养老保险缴费支出（项）</w:t>
      </w:r>
      <w:r>
        <w:rPr>
          <w:rFonts w:ascii="Trebuchet MS" w:eastAsia="仿宋_GB2312" w:hAnsi="Trebuchet MS" w:hint="eastAsia"/>
          <w:sz w:val="32"/>
          <w:szCs w:val="32"/>
        </w:rPr>
        <w:t>：反映机关事业单位实施养老保险制度由单位缴纳的基本养老保险费支出</w:t>
      </w:r>
    </w:p>
    <w:p w:rsidR="005A20FE" w:rsidRDefault="001961F1">
      <w:pPr>
        <w:pStyle w:val="a5"/>
        <w:widowControl/>
        <w:spacing w:line="600" w:lineRule="exact"/>
        <w:ind w:firstLine="630"/>
        <w:rPr>
          <w:rFonts w:ascii="Trebuchet MS" w:eastAsia="仿宋_GB2312" w:hAnsi="Trebuchet MS"/>
          <w:sz w:val="32"/>
          <w:szCs w:val="32"/>
        </w:rPr>
      </w:pPr>
      <w:r>
        <w:rPr>
          <w:rFonts w:ascii="Trebuchet MS" w:eastAsia="仿宋_GB2312" w:hAnsi="Trebuchet MS" w:hint="eastAsia"/>
          <w:sz w:val="32"/>
          <w:szCs w:val="32"/>
        </w:rPr>
        <w:lastRenderedPageBreak/>
        <w:t>十七、</w:t>
      </w:r>
      <w:r>
        <w:rPr>
          <w:rFonts w:ascii="仿宋_GB2312" w:eastAsia="仿宋_GB2312" w:hAnsi="黑体" w:cs="仿宋_GB2312" w:hint="eastAsia"/>
          <w:sz w:val="32"/>
          <w:szCs w:val="32"/>
        </w:rPr>
        <w:t>卫生健康支出（类） 行政事业单位医疗（款） 行政单位医疗（项）：</w:t>
      </w:r>
      <w:r>
        <w:rPr>
          <w:rFonts w:ascii="Trebuchet MS" w:eastAsia="仿宋_GB2312" w:hAnsi="Trebuchet MS" w:hint="eastAsia"/>
          <w:sz w:val="32"/>
          <w:szCs w:val="32"/>
        </w:rPr>
        <w:t>反映财政部门集中安排的行政单位的公费医疗经费，未参加医疗保险的行政单位的公费医疗经费，按国家规定享受离休人员、红军老战士待遇人员的医疗经费</w:t>
      </w:r>
    </w:p>
    <w:p w:rsidR="005A20FE" w:rsidRDefault="001961F1">
      <w:pPr>
        <w:pStyle w:val="a5"/>
        <w:widowControl/>
        <w:spacing w:line="600" w:lineRule="exact"/>
        <w:ind w:firstLine="630"/>
        <w:rPr>
          <w:rFonts w:ascii="Trebuchet MS" w:eastAsia="仿宋_GB2312" w:hAnsi="Trebuchet MS"/>
          <w:sz w:val="32"/>
          <w:szCs w:val="32"/>
        </w:rPr>
      </w:pPr>
      <w:r>
        <w:rPr>
          <w:rFonts w:ascii="Trebuchet MS" w:eastAsia="仿宋_GB2312" w:hAnsi="Trebuchet MS" w:hint="eastAsia"/>
          <w:sz w:val="32"/>
          <w:szCs w:val="32"/>
        </w:rPr>
        <w:t>十八、</w:t>
      </w:r>
      <w:r>
        <w:rPr>
          <w:rFonts w:ascii="仿宋_GB2312" w:eastAsia="仿宋_GB2312" w:hAnsi="黑体" w:cs="仿宋_GB2312" w:hint="eastAsia"/>
          <w:sz w:val="32"/>
          <w:szCs w:val="32"/>
        </w:rPr>
        <w:t>卫生健康支出（类）行政事业单位医疗（款）  公务员医疗补助（项）：</w:t>
      </w:r>
      <w:r>
        <w:rPr>
          <w:rFonts w:ascii="Trebuchet MS" w:eastAsia="仿宋_GB2312" w:hAnsi="Trebuchet MS" w:hint="eastAsia"/>
          <w:sz w:val="32"/>
          <w:szCs w:val="32"/>
        </w:rPr>
        <w:t>反映财政部门集中安排的公务员医疗补助经费。</w:t>
      </w:r>
    </w:p>
    <w:p w:rsidR="005A20FE" w:rsidRDefault="001961F1">
      <w:pPr>
        <w:pStyle w:val="a5"/>
        <w:widowControl/>
        <w:spacing w:line="600" w:lineRule="exact"/>
        <w:ind w:firstLine="630"/>
        <w:rPr>
          <w:rFonts w:ascii="Trebuchet MS" w:eastAsia="仿宋_GB2312" w:hAnsi="Trebuchet MS"/>
          <w:sz w:val="32"/>
          <w:szCs w:val="32"/>
        </w:rPr>
      </w:pPr>
      <w:r>
        <w:rPr>
          <w:rFonts w:ascii="Trebuchet MS" w:eastAsia="仿宋_GB2312" w:hAnsi="Trebuchet MS" w:hint="eastAsia"/>
          <w:sz w:val="32"/>
          <w:szCs w:val="32"/>
        </w:rPr>
        <w:t>十九、</w:t>
      </w:r>
      <w:r>
        <w:rPr>
          <w:rFonts w:ascii="仿宋_GB2312" w:eastAsia="仿宋_GB2312" w:hAnsi="黑体" w:cs="仿宋_GB2312" w:hint="eastAsia"/>
          <w:sz w:val="32"/>
          <w:szCs w:val="32"/>
        </w:rPr>
        <w:t>住房保障支出（类）住房改革支出（款）住房公积金（项）：</w:t>
      </w:r>
      <w:r>
        <w:rPr>
          <w:rFonts w:ascii="Trebuchet MS" w:eastAsia="仿宋_GB2312" w:hAnsi="Trebuchet MS" w:hint="eastAsia"/>
          <w:sz w:val="32"/>
          <w:szCs w:val="32"/>
        </w:rPr>
        <w:t>反映行政事业单位按人力资源和社会保障部、财政部规定的基本工资和津贴补贴以及规定比例为职工缴纳的住房公积金。</w:t>
      </w:r>
    </w:p>
    <w:p w:rsidR="005A20FE" w:rsidRDefault="005A20FE">
      <w:pPr>
        <w:widowControl/>
        <w:spacing w:line="600" w:lineRule="exact"/>
        <w:rPr>
          <w:rFonts w:ascii="仿宋_GB2312" w:eastAsia="仿宋_GB2312" w:hAnsi="黑体" w:cs="仿宋_GB2312"/>
          <w:sz w:val="32"/>
          <w:szCs w:val="32"/>
        </w:rPr>
      </w:pPr>
    </w:p>
    <w:sectPr w:rsidR="005A20FE" w:rsidSect="005A20F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4B" w:rsidRDefault="0028684B" w:rsidP="00C07C92">
      <w:r>
        <w:separator/>
      </w:r>
    </w:p>
  </w:endnote>
  <w:endnote w:type="continuationSeparator" w:id="1">
    <w:p w:rsidR="0028684B" w:rsidRDefault="0028684B" w:rsidP="00C07C9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4B" w:rsidRDefault="0028684B" w:rsidP="00C07C92">
      <w:r>
        <w:separator/>
      </w:r>
    </w:p>
  </w:footnote>
  <w:footnote w:type="continuationSeparator" w:id="1">
    <w:p w:rsidR="0028684B" w:rsidRDefault="0028684B" w:rsidP="00C07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D9ECDC2E"/>
    <w:lvl w:ilvl="0">
      <w:start w:val="1"/>
      <w:numFmt w:val="chineseCountingThousand"/>
      <w:lvlText w:val="第%1部分"/>
      <w:lvlJc w:val="left"/>
      <w:pPr>
        <w:ind w:left="1320" w:hanging="1320"/>
      </w:pPr>
      <w:rPr>
        <w:rFonts w:ascii="黑体" w:eastAsia="黑体" w:hAnsi="黑体" w:cs="黑体" w:hint="eastAsia"/>
        <w:lang w:val="en-US"/>
      </w:rPr>
    </w:lvl>
    <w:lvl w:ilvl="1">
      <w:start w:val="1"/>
      <w:numFmt w:val="japaneseCounting"/>
      <w:lvlText w:val="%2、"/>
      <w:lvlJc w:val="left"/>
      <w:pPr>
        <w:ind w:left="1571"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42F56413"/>
    <w:multiLevelType w:val="hybridMultilevel"/>
    <w:tmpl w:val="D7DC8EC4"/>
    <w:lvl w:ilvl="0" w:tplc="5EC29496">
      <w:start w:val="1"/>
      <w:numFmt w:val="japaneseCounting"/>
      <w:lvlText w:val="%1、"/>
      <w:lvlJc w:val="left"/>
      <w:pPr>
        <w:ind w:left="1440" w:hanging="720"/>
      </w:pPr>
      <w:rPr>
        <w:rFonts w:ascii="仿宋_GB2312" w:eastAsia="仿宋_GB2312" w:hAnsi="仿宋_GB2312" w:cs="仿宋_GB231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A611727"/>
    <w:multiLevelType w:val="multilevel"/>
    <w:tmpl w:val="48BCDC9C"/>
    <w:lvl w:ilvl="0">
      <w:start w:val="1"/>
      <w:numFmt w:val="japaneseCounting"/>
      <w:lvlText w:val="%1、"/>
      <w:lvlJc w:val="left"/>
      <w:pPr>
        <w:ind w:left="720" w:hanging="720"/>
      </w:pPr>
      <w:rPr>
        <w:rFonts w:ascii="仿宋_GB2312" w:eastAsia="仿宋_GB2312" w:hAnsi="仿宋_GB2312" w:cs="仿宋_GB2312"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0FE"/>
    <w:rsid w:val="00047ECE"/>
    <w:rsid w:val="00182511"/>
    <w:rsid w:val="001961F1"/>
    <w:rsid w:val="0028684B"/>
    <w:rsid w:val="002B341C"/>
    <w:rsid w:val="00580452"/>
    <w:rsid w:val="005A20FE"/>
    <w:rsid w:val="0072358E"/>
    <w:rsid w:val="00796B27"/>
    <w:rsid w:val="00AD5F71"/>
    <w:rsid w:val="00AE4AF1"/>
    <w:rsid w:val="00C07C92"/>
    <w:rsid w:val="00D64DD2"/>
    <w:rsid w:val="00DE38A1"/>
    <w:rsid w:val="00EC53A3"/>
    <w:rsid w:val="00FB04C4"/>
    <w:rsid w:val="00FD3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F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A20F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A20FE"/>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rsid w:val="005A20FE"/>
    <w:rPr>
      <w:sz w:val="24"/>
    </w:rPr>
  </w:style>
  <w:style w:type="paragraph" w:customStyle="1" w:styleId="1">
    <w:name w:val="列出段落1"/>
    <w:basedOn w:val="a"/>
    <w:uiPriority w:val="34"/>
    <w:qFormat/>
    <w:rsid w:val="005A20FE"/>
    <w:pPr>
      <w:ind w:firstLineChars="200" w:firstLine="420"/>
    </w:pPr>
  </w:style>
  <w:style w:type="paragraph" w:customStyle="1" w:styleId="p15">
    <w:name w:val="p15"/>
    <w:basedOn w:val="a"/>
    <w:qFormat/>
    <w:rsid w:val="005A20FE"/>
    <w:pPr>
      <w:widowControl/>
      <w:ind w:firstLine="420"/>
    </w:pPr>
    <w:rPr>
      <w:rFonts w:cs="宋体"/>
      <w:kern w:val="0"/>
      <w:szCs w:val="21"/>
    </w:rPr>
  </w:style>
  <w:style w:type="paragraph" w:customStyle="1" w:styleId="p0">
    <w:name w:val="p0"/>
    <w:basedOn w:val="a"/>
    <w:qFormat/>
    <w:rsid w:val="005A20FE"/>
    <w:pPr>
      <w:widowControl/>
    </w:pPr>
    <w:rPr>
      <w:rFonts w:cs="宋体"/>
      <w:kern w:val="0"/>
      <w:szCs w:val="21"/>
    </w:rPr>
  </w:style>
  <w:style w:type="paragraph" w:customStyle="1" w:styleId="2">
    <w:name w:val="列出段落2"/>
    <w:basedOn w:val="a"/>
    <w:uiPriority w:val="99"/>
    <w:unhideWhenUsed/>
    <w:rsid w:val="005A20FE"/>
    <w:pPr>
      <w:ind w:firstLineChars="200" w:firstLine="420"/>
    </w:pPr>
  </w:style>
  <w:style w:type="character" w:customStyle="1" w:styleId="Char0">
    <w:name w:val="页眉 Char"/>
    <w:basedOn w:val="a0"/>
    <w:link w:val="a4"/>
    <w:uiPriority w:val="99"/>
    <w:semiHidden/>
    <w:qFormat/>
    <w:rsid w:val="005A20FE"/>
    <w:rPr>
      <w:sz w:val="18"/>
      <w:szCs w:val="18"/>
    </w:rPr>
  </w:style>
  <w:style w:type="character" w:customStyle="1" w:styleId="Char">
    <w:name w:val="页脚 Char"/>
    <w:basedOn w:val="a0"/>
    <w:link w:val="a3"/>
    <w:uiPriority w:val="99"/>
    <w:semiHidden/>
    <w:qFormat/>
    <w:rsid w:val="005A20F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643</Words>
  <Characters>3671</Characters>
  <Application>Microsoft Office Word</Application>
  <DocSecurity>0</DocSecurity>
  <Lines>30</Lines>
  <Paragraphs>8</Paragraphs>
  <ScaleCrop>false</ScaleCrop>
  <Company>Lenovo</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dc:title>
  <dc:creator>null,null,总收发</dc:creator>
  <cp:lastModifiedBy>东方单位收发员</cp:lastModifiedBy>
  <cp:revision>10</cp:revision>
  <cp:lastPrinted>2019-02-12T03:01:00Z</cp:lastPrinted>
  <dcterms:created xsi:type="dcterms:W3CDTF">2019-02-12T02:02:00Z</dcterms:created>
  <dcterms:modified xsi:type="dcterms:W3CDTF">2019-02-12T03:31:00Z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