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本次检验项目</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14"/>
        <w:numPr>
          <w:numId w:val="0"/>
        </w:numPr>
        <w:ind w:left="640" w:leftChars="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水产品</w:t>
      </w:r>
    </w:p>
    <w:p>
      <w:pPr>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《食品安全国家标准 食品中污染物限量》（GB 2762）、《食品安全国家标准 鲜、冻动物性水产品》（G</w:t>
      </w:r>
      <w:r>
        <w:rPr>
          <w:rFonts w:ascii="仿宋_GB2312" w:hAnsi="仿宋_GB2312" w:eastAsia="仿宋_GB2312" w:cs="仿宋_GB2312"/>
          <w:sz w:val="32"/>
          <w:szCs w:val="32"/>
        </w:rPr>
        <w:t>B 2733）、</w:t>
      </w:r>
      <w:r>
        <w:rPr>
          <w:rFonts w:hint="eastAsia" w:ascii="仿宋_GB2312" w:hAnsi="仿宋_GB2312" w:eastAsia="仿宋_GB2312" w:cs="仿宋_GB2312"/>
          <w:sz w:val="32"/>
          <w:szCs w:val="32"/>
        </w:rPr>
        <w:t>《动物性食品中兽药最高残留限量》（</w:t>
      </w:r>
      <w:r>
        <w:rPr>
          <w:rFonts w:ascii="仿宋_GB2312" w:hAnsi="仿宋_GB2312" w:eastAsia="仿宋_GB2312" w:cs="仿宋_GB2312"/>
          <w:sz w:val="32"/>
          <w:szCs w:val="32"/>
        </w:rPr>
        <w:t>农业部公告第</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35号）、《兽药地方标准废止目录》（农业部公告第</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60号）、《发布在食品动物中停止使用洛美沙星、培氟沙星、氧氟沙星、诺氟沙星</w:t>
      </w:r>
      <w:r>
        <w:rPr>
          <w:rFonts w:hint="eastAsia" w:ascii="仿宋_GB2312" w:hAnsi="仿宋_GB2312" w:eastAsia="仿宋_GB2312" w:cs="仿宋_GB2312"/>
          <w:sz w:val="32"/>
          <w:szCs w:val="32"/>
        </w:rPr>
        <w:t>4中兽药的决定》（农业部公告第2</w:t>
      </w:r>
      <w:r>
        <w:rPr>
          <w:rFonts w:ascii="仿宋_GB2312" w:hAnsi="仿宋_GB2312" w:eastAsia="仿宋_GB2312" w:cs="仿宋_GB2312"/>
          <w:sz w:val="32"/>
          <w:szCs w:val="32"/>
        </w:rPr>
        <w:t>292号）。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淡水鱼检验项目包括</w:t>
      </w:r>
      <w:r>
        <w:rPr>
          <w:rFonts w:hint="eastAsia" w:ascii="仿宋_GB2312" w:hAnsi="仿宋_GB2312" w:eastAsia="仿宋_GB2312" w:cs="仿宋_GB2312"/>
          <w:sz w:val="32"/>
          <w:szCs w:val="32"/>
        </w:rPr>
        <w:t>恩诺沙星、呋喃西林代谢物、呋喃唑酮代谢物、氯霉素、孔雀石绿、氧氟沙星、培氟沙星、磺胺类（总量）、地西泮。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w:t>
      </w:r>
      <w:r>
        <w:rPr>
          <w:rFonts w:ascii="仿宋_GB2312" w:hAnsi="仿宋_GB2312" w:eastAsia="仿宋_GB2312" w:cs="仿宋_GB2312"/>
          <w:sz w:val="32"/>
          <w:szCs w:val="32"/>
        </w:rPr>
        <w:t>水鱼检验项目包括</w:t>
      </w:r>
      <w:r>
        <w:rPr>
          <w:rFonts w:hint="eastAsia" w:ascii="仿宋_GB2312" w:hAnsi="仿宋_GB2312" w:eastAsia="仿宋_GB2312" w:cs="仿宋_GB2312"/>
          <w:sz w:val="32"/>
          <w:szCs w:val="32"/>
        </w:rPr>
        <w:t>恩诺沙星、氧氟沙星、诺氟沙星、呋喃西林代谢物、呋喃唑酮代谢物、氯霉素、孔雀石绿、甲硝唑、磺胺类（总量）、镉。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海水虾</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镉、呋喃妥因代谢物、呋喃唑酮代谢物、土霉素、金霉素。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贝类</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恩诺沙星、呋喃西林代谢物、氯霉素、镉、呋喃唑酮代谢物。</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其他水产品</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恩诺沙星、呋喃唑酮代谢物、氧氟沙星、镉、呋喃西林代谢物。</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、鲜蛋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《食品安全国家标准 食品中兽药最大残留限量》（GB </w:t>
      </w:r>
      <w:r>
        <w:rPr>
          <w:rFonts w:ascii="仿宋_GB2312" w:hAnsi="仿宋_GB2312" w:eastAsia="仿宋_GB2312" w:cs="仿宋_GB2312"/>
          <w:sz w:val="32"/>
          <w:szCs w:val="32"/>
        </w:rPr>
        <w:t>31650</w:t>
      </w:r>
      <w:r>
        <w:rPr>
          <w:rFonts w:hint="eastAsia" w:ascii="仿宋_GB2312" w:hAnsi="仿宋_GB2312" w:eastAsia="仿宋_GB2312" w:cs="仿宋_GB2312"/>
          <w:sz w:val="32"/>
          <w:szCs w:val="32"/>
        </w:rPr>
        <w:t>）、《食品动物中禁止使用的药品及其他化合物清单》（农业农村部公告 第250号）、《发布在食品动物中停止使用洛美沙星、培氟沙星、氧氟沙星、诺氟沙星4种兽药的决定》（农业部公告 第2292号）等标准及产品明示标准和指标的要求。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鸡蛋</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恩诺沙星、氟苯尼考、氧氟沙星、氯霉素、磺胺类（总量）。</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其他禽蛋检验项目包括</w:t>
      </w:r>
      <w:r>
        <w:rPr>
          <w:rFonts w:hint="eastAsia" w:ascii="仿宋_GB2312" w:hAnsi="仿宋_GB2312" w:eastAsia="仿宋_GB2312" w:cs="仿宋_GB2312"/>
          <w:sz w:val="32"/>
          <w:szCs w:val="32"/>
        </w:rPr>
        <w:t>氟苯尼考（不含鹌鹑蛋）、氧氟沙星、氯霉素、恩诺沙星。</w:t>
      </w:r>
    </w:p>
    <w:p>
      <w:pPr>
        <w:adjustRightInd w:val="0"/>
        <w:snapToGrid w:val="0"/>
        <w:spacing w:line="5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w:t>
      </w:r>
      <w:bookmarkStart w:id="0" w:name="_GoBack"/>
      <w:bookmarkEnd w:id="0"/>
      <w:r>
        <w:rPr>
          <w:rFonts w:hint="eastAsia" w:ascii="黑体" w:hAnsi="黑体" w:eastAsia="黑体" w:cs="黑体"/>
          <w:color w:val="000000" w:themeColor="text1"/>
          <w:sz w:val="32"/>
          <w:szCs w:val="32"/>
          <w14:textFill>
            <w14:solidFill>
              <w14:schemeClr w14:val="tx1"/>
            </w14:solidFill>
          </w14:textFill>
        </w:rPr>
        <w:t>、蔬菜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《食品安全国家标准 食品中污染物限量》（GB 2762）、《食品安全国家标准 食品添加剂使用标准》（GB 2760）、《食品安全国家标准 食品中农药最大残留限量》（GB 276</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）、《豆芽卫生标准》（G</w:t>
      </w:r>
      <w:r>
        <w:rPr>
          <w:rFonts w:ascii="仿宋_GB2312" w:hAnsi="仿宋_GB2312" w:eastAsia="仿宋_GB2312" w:cs="仿宋_GB2312"/>
          <w:sz w:val="32"/>
          <w:szCs w:val="32"/>
        </w:rPr>
        <w:t>B 22556</w:t>
      </w:r>
      <w:r>
        <w:rPr>
          <w:rFonts w:hint="eastAsia" w:ascii="仿宋_GB2312" w:hAnsi="仿宋_GB2312" w:eastAsia="仿宋_GB2312" w:cs="仿宋_GB2312"/>
          <w:sz w:val="32"/>
          <w:szCs w:val="32"/>
        </w:rPr>
        <w:t>）、《国家食品药品监督管理总局农业部国家卫生和计划生育委员会关于豆芽生产过程中禁止使用6-苄基腺嘌呤等物质的公告》（2015年第11号）等标准及产品明示标准和指标的要求。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豆芽检验项目包括4-氯苯氧乙酸钠（以4-氯苯氧乙酸计）、6-苄基腺嘌呤（6-BA）、亚硫酸盐（以 SO2计）、铅。</w:t>
      </w:r>
    </w:p>
    <w:p>
      <w:pPr>
        <w:ind w:firstLine="640" w:firstLineChars="200"/>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FC"/>
    <w:rsid w:val="000261A9"/>
    <w:rsid w:val="00026A74"/>
    <w:rsid w:val="00051AE3"/>
    <w:rsid w:val="0005215D"/>
    <w:rsid w:val="00056626"/>
    <w:rsid w:val="00073878"/>
    <w:rsid w:val="0009108C"/>
    <w:rsid w:val="00097081"/>
    <w:rsid w:val="000B0B2A"/>
    <w:rsid w:val="000C537A"/>
    <w:rsid w:val="000D63C9"/>
    <w:rsid w:val="000F148B"/>
    <w:rsid w:val="000F36A2"/>
    <w:rsid w:val="000F4467"/>
    <w:rsid w:val="00114E68"/>
    <w:rsid w:val="0019691D"/>
    <w:rsid w:val="001D4DA7"/>
    <w:rsid w:val="001D7267"/>
    <w:rsid w:val="00203620"/>
    <w:rsid w:val="0023175D"/>
    <w:rsid w:val="00254034"/>
    <w:rsid w:val="002953AD"/>
    <w:rsid w:val="002978C0"/>
    <w:rsid w:val="002B0CFA"/>
    <w:rsid w:val="002D5115"/>
    <w:rsid w:val="002E10B4"/>
    <w:rsid w:val="00325F59"/>
    <w:rsid w:val="003301C9"/>
    <w:rsid w:val="00334449"/>
    <w:rsid w:val="00357568"/>
    <w:rsid w:val="003663B2"/>
    <w:rsid w:val="003808EB"/>
    <w:rsid w:val="003A7FC1"/>
    <w:rsid w:val="003B2DD3"/>
    <w:rsid w:val="003F49FC"/>
    <w:rsid w:val="003F5C1F"/>
    <w:rsid w:val="0041777C"/>
    <w:rsid w:val="00447CAA"/>
    <w:rsid w:val="0047743B"/>
    <w:rsid w:val="00492C02"/>
    <w:rsid w:val="004A7E31"/>
    <w:rsid w:val="004B0F41"/>
    <w:rsid w:val="004B6BFF"/>
    <w:rsid w:val="004D2049"/>
    <w:rsid w:val="00522646"/>
    <w:rsid w:val="00547F2F"/>
    <w:rsid w:val="005714EA"/>
    <w:rsid w:val="00576EA0"/>
    <w:rsid w:val="0058082F"/>
    <w:rsid w:val="00585BDB"/>
    <w:rsid w:val="00593DE8"/>
    <w:rsid w:val="00596E57"/>
    <w:rsid w:val="005C108F"/>
    <w:rsid w:val="005C3B7E"/>
    <w:rsid w:val="005C4B90"/>
    <w:rsid w:val="005E1F65"/>
    <w:rsid w:val="005E6DE0"/>
    <w:rsid w:val="005E7A14"/>
    <w:rsid w:val="0064574D"/>
    <w:rsid w:val="00657BE6"/>
    <w:rsid w:val="0068055F"/>
    <w:rsid w:val="006829EF"/>
    <w:rsid w:val="00683DB8"/>
    <w:rsid w:val="00696B22"/>
    <w:rsid w:val="006A2DC7"/>
    <w:rsid w:val="00711CD2"/>
    <w:rsid w:val="007171D5"/>
    <w:rsid w:val="00732C44"/>
    <w:rsid w:val="007359FD"/>
    <w:rsid w:val="00744473"/>
    <w:rsid w:val="00750781"/>
    <w:rsid w:val="00760C75"/>
    <w:rsid w:val="007C4CED"/>
    <w:rsid w:val="007C69CA"/>
    <w:rsid w:val="007E000E"/>
    <w:rsid w:val="007E5437"/>
    <w:rsid w:val="007F29D7"/>
    <w:rsid w:val="0082354E"/>
    <w:rsid w:val="00824B0E"/>
    <w:rsid w:val="00825380"/>
    <w:rsid w:val="00854E91"/>
    <w:rsid w:val="008710A0"/>
    <w:rsid w:val="00873B00"/>
    <w:rsid w:val="008779B5"/>
    <w:rsid w:val="0089183C"/>
    <w:rsid w:val="008B52F5"/>
    <w:rsid w:val="009005EA"/>
    <w:rsid w:val="00916FE9"/>
    <w:rsid w:val="0092772A"/>
    <w:rsid w:val="00936E22"/>
    <w:rsid w:val="00994B95"/>
    <w:rsid w:val="009A2B2E"/>
    <w:rsid w:val="009D12C5"/>
    <w:rsid w:val="009D14C7"/>
    <w:rsid w:val="00A62D60"/>
    <w:rsid w:val="00AE219B"/>
    <w:rsid w:val="00B27016"/>
    <w:rsid w:val="00B531DD"/>
    <w:rsid w:val="00BD385D"/>
    <w:rsid w:val="00BE2199"/>
    <w:rsid w:val="00C33714"/>
    <w:rsid w:val="00C5582E"/>
    <w:rsid w:val="00C62BAA"/>
    <w:rsid w:val="00C723B2"/>
    <w:rsid w:val="00C8531C"/>
    <w:rsid w:val="00CB1D7E"/>
    <w:rsid w:val="00CC1DD2"/>
    <w:rsid w:val="00CE2E3E"/>
    <w:rsid w:val="00CE7684"/>
    <w:rsid w:val="00CF2297"/>
    <w:rsid w:val="00CF4ABA"/>
    <w:rsid w:val="00D17BBC"/>
    <w:rsid w:val="00D378A6"/>
    <w:rsid w:val="00D52B7C"/>
    <w:rsid w:val="00D62EA4"/>
    <w:rsid w:val="00D66C1B"/>
    <w:rsid w:val="00DA1FC5"/>
    <w:rsid w:val="00DE0070"/>
    <w:rsid w:val="00DE6678"/>
    <w:rsid w:val="00DF2007"/>
    <w:rsid w:val="00DF69C0"/>
    <w:rsid w:val="00E018D4"/>
    <w:rsid w:val="00E258BE"/>
    <w:rsid w:val="00E41A0B"/>
    <w:rsid w:val="00E52673"/>
    <w:rsid w:val="00E957CC"/>
    <w:rsid w:val="00EC0BEA"/>
    <w:rsid w:val="00EE404A"/>
    <w:rsid w:val="00EF37DC"/>
    <w:rsid w:val="00F43ABF"/>
    <w:rsid w:val="00F529E9"/>
    <w:rsid w:val="00F7710F"/>
    <w:rsid w:val="00F95B57"/>
    <w:rsid w:val="00FB4F3E"/>
    <w:rsid w:val="00FF58CA"/>
    <w:rsid w:val="0120580C"/>
    <w:rsid w:val="01373ABD"/>
    <w:rsid w:val="013C7FE4"/>
    <w:rsid w:val="017A4F32"/>
    <w:rsid w:val="019C2A17"/>
    <w:rsid w:val="01A92A44"/>
    <w:rsid w:val="020A6EEE"/>
    <w:rsid w:val="02450125"/>
    <w:rsid w:val="026F4721"/>
    <w:rsid w:val="02803DE4"/>
    <w:rsid w:val="02F13C35"/>
    <w:rsid w:val="034E5B6F"/>
    <w:rsid w:val="04003032"/>
    <w:rsid w:val="042815AC"/>
    <w:rsid w:val="04B140F9"/>
    <w:rsid w:val="04DF3304"/>
    <w:rsid w:val="052452E9"/>
    <w:rsid w:val="05366C30"/>
    <w:rsid w:val="058E0E05"/>
    <w:rsid w:val="05970434"/>
    <w:rsid w:val="05AA24F8"/>
    <w:rsid w:val="05B01713"/>
    <w:rsid w:val="05FC1544"/>
    <w:rsid w:val="062768F5"/>
    <w:rsid w:val="064B70DC"/>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89729A"/>
    <w:rsid w:val="09AD0A41"/>
    <w:rsid w:val="09B82711"/>
    <w:rsid w:val="0A7B400F"/>
    <w:rsid w:val="0B0D623E"/>
    <w:rsid w:val="0B1E2033"/>
    <w:rsid w:val="0BD04909"/>
    <w:rsid w:val="0C2E40A3"/>
    <w:rsid w:val="0C4E41F0"/>
    <w:rsid w:val="0C547CAE"/>
    <w:rsid w:val="0C887888"/>
    <w:rsid w:val="0CF82B42"/>
    <w:rsid w:val="0D512AC6"/>
    <w:rsid w:val="0D5A3D24"/>
    <w:rsid w:val="0DA11E83"/>
    <w:rsid w:val="0DC5106A"/>
    <w:rsid w:val="0DFA5AA7"/>
    <w:rsid w:val="0DFD36D8"/>
    <w:rsid w:val="0E1C6E89"/>
    <w:rsid w:val="0E1D2238"/>
    <w:rsid w:val="0E335845"/>
    <w:rsid w:val="0E4C5A49"/>
    <w:rsid w:val="0EE727CC"/>
    <w:rsid w:val="0EF015FB"/>
    <w:rsid w:val="0F2E4504"/>
    <w:rsid w:val="103D336F"/>
    <w:rsid w:val="107112CA"/>
    <w:rsid w:val="10F435C7"/>
    <w:rsid w:val="11462B9E"/>
    <w:rsid w:val="11697496"/>
    <w:rsid w:val="11A8490B"/>
    <w:rsid w:val="11CC7066"/>
    <w:rsid w:val="11FB16F8"/>
    <w:rsid w:val="128C1ACA"/>
    <w:rsid w:val="12A97023"/>
    <w:rsid w:val="12D17F4D"/>
    <w:rsid w:val="132A5B3A"/>
    <w:rsid w:val="135301C0"/>
    <w:rsid w:val="13EB5C6D"/>
    <w:rsid w:val="1406247E"/>
    <w:rsid w:val="14505416"/>
    <w:rsid w:val="147963B0"/>
    <w:rsid w:val="147C599A"/>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D319A"/>
    <w:rsid w:val="17084EE4"/>
    <w:rsid w:val="17166A60"/>
    <w:rsid w:val="173E52EC"/>
    <w:rsid w:val="179803C0"/>
    <w:rsid w:val="17B65CA7"/>
    <w:rsid w:val="17DB719A"/>
    <w:rsid w:val="180E643C"/>
    <w:rsid w:val="18191057"/>
    <w:rsid w:val="18AF3F70"/>
    <w:rsid w:val="18BD6F5E"/>
    <w:rsid w:val="18F86ED6"/>
    <w:rsid w:val="197C76AF"/>
    <w:rsid w:val="19883483"/>
    <w:rsid w:val="1A094869"/>
    <w:rsid w:val="1A3D66F7"/>
    <w:rsid w:val="1A4615E7"/>
    <w:rsid w:val="1A46189C"/>
    <w:rsid w:val="1A4C22EC"/>
    <w:rsid w:val="1A5B7227"/>
    <w:rsid w:val="1A5C6208"/>
    <w:rsid w:val="1A6A0D34"/>
    <w:rsid w:val="1A6C1235"/>
    <w:rsid w:val="1A752463"/>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872F8C"/>
    <w:rsid w:val="1DB12C88"/>
    <w:rsid w:val="1DB25F7F"/>
    <w:rsid w:val="1DCC4894"/>
    <w:rsid w:val="1DF650AE"/>
    <w:rsid w:val="1E2A30DB"/>
    <w:rsid w:val="1F5633CF"/>
    <w:rsid w:val="1FA57987"/>
    <w:rsid w:val="1FD86F78"/>
    <w:rsid w:val="20133E81"/>
    <w:rsid w:val="20D20EAC"/>
    <w:rsid w:val="211C190A"/>
    <w:rsid w:val="212D7A84"/>
    <w:rsid w:val="213B0BBA"/>
    <w:rsid w:val="21BE5079"/>
    <w:rsid w:val="224422DE"/>
    <w:rsid w:val="225F2D9E"/>
    <w:rsid w:val="229B7896"/>
    <w:rsid w:val="22C951B0"/>
    <w:rsid w:val="22CB620A"/>
    <w:rsid w:val="23051DD9"/>
    <w:rsid w:val="23157649"/>
    <w:rsid w:val="23462B85"/>
    <w:rsid w:val="235053C5"/>
    <w:rsid w:val="23742F33"/>
    <w:rsid w:val="237F5587"/>
    <w:rsid w:val="2393496F"/>
    <w:rsid w:val="2395268C"/>
    <w:rsid w:val="23D54E1C"/>
    <w:rsid w:val="241C1C15"/>
    <w:rsid w:val="24530D81"/>
    <w:rsid w:val="246264E6"/>
    <w:rsid w:val="24942A05"/>
    <w:rsid w:val="24C549A2"/>
    <w:rsid w:val="251D2868"/>
    <w:rsid w:val="252F3BC1"/>
    <w:rsid w:val="25403A52"/>
    <w:rsid w:val="258F7B92"/>
    <w:rsid w:val="25E51B2B"/>
    <w:rsid w:val="26187927"/>
    <w:rsid w:val="263A6515"/>
    <w:rsid w:val="26F81E85"/>
    <w:rsid w:val="27056B15"/>
    <w:rsid w:val="27143F3C"/>
    <w:rsid w:val="27295DDD"/>
    <w:rsid w:val="27360FFF"/>
    <w:rsid w:val="277D4CE9"/>
    <w:rsid w:val="279E3A83"/>
    <w:rsid w:val="281E2F39"/>
    <w:rsid w:val="282048EB"/>
    <w:rsid w:val="283E23BE"/>
    <w:rsid w:val="287B6567"/>
    <w:rsid w:val="28DB58C5"/>
    <w:rsid w:val="29612E17"/>
    <w:rsid w:val="29E23E28"/>
    <w:rsid w:val="2A331637"/>
    <w:rsid w:val="2A42620B"/>
    <w:rsid w:val="2A927EA0"/>
    <w:rsid w:val="2AE9770C"/>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91C3932"/>
    <w:rsid w:val="391D5713"/>
    <w:rsid w:val="392C6AA6"/>
    <w:rsid w:val="397657DC"/>
    <w:rsid w:val="39A1636F"/>
    <w:rsid w:val="39D034E0"/>
    <w:rsid w:val="3A361036"/>
    <w:rsid w:val="3ABD7053"/>
    <w:rsid w:val="3AC32F9B"/>
    <w:rsid w:val="3ADA08C4"/>
    <w:rsid w:val="3ADF3BC3"/>
    <w:rsid w:val="3AFD4B29"/>
    <w:rsid w:val="3B2D0E91"/>
    <w:rsid w:val="3B547BE5"/>
    <w:rsid w:val="3B632E53"/>
    <w:rsid w:val="3B6A589F"/>
    <w:rsid w:val="3B933E9E"/>
    <w:rsid w:val="3B9A55C0"/>
    <w:rsid w:val="3BA05BCF"/>
    <w:rsid w:val="3C1D42EA"/>
    <w:rsid w:val="3C1D7882"/>
    <w:rsid w:val="3CB23CAB"/>
    <w:rsid w:val="3CEA757C"/>
    <w:rsid w:val="3CF478D1"/>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AFB77CF"/>
    <w:rsid w:val="4B022C3A"/>
    <w:rsid w:val="4B0459A2"/>
    <w:rsid w:val="4B0D3710"/>
    <w:rsid w:val="4B0D4AA4"/>
    <w:rsid w:val="4B4F5764"/>
    <w:rsid w:val="4B507549"/>
    <w:rsid w:val="4B8B3CBB"/>
    <w:rsid w:val="4BAB3BDE"/>
    <w:rsid w:val="4BB5364E"/>
    <w:rsid w:val="4BCE105C"/>
    <w:rsid w:val="4BDF448D"/>
    <w:rsid w:val="4C3519E3"/>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BB69A1"/>
    <w:rsid w:val="4FE962F0"/>
    <w:rsid w:val="4FFE1D20"/>
    <w:rsid w:val="50CD3886"/>
    <w:rsid w:val="50F612DC"/>
    <w:rsid w:val="51456C4F"/>
    <w:rsid w:val="514E74A4"/>
    <w:rsid w:val="52A04668"/>
    <w:rsid w:val="53252229"/>
    <w:rsid w:val="534767C4"/>
    <w:rsid w:val="53A273DF"/>
    <w:rsid w:val="53AA7DE3"/>
    <w:rsid w:val="53AC7EF9"/>
    <w:rsid w:val="53BC600A"/>
    <w:rsid w:val="53C34058"/>
    <w:rsid w:val="53E768B1"/>
    <w:rsid w:val="54155ACE"/>
    <w:rsid w:val="541973AE"/>
    <w:rsid w:val="54297C52"/>
    <w:rsid w:val="54660373"/>
    <w:rsid w:val="54772FB1"/>
    <w:rsid w:val="548E4938"/>
    <w:rsid w:val="54CD6CD7"/>
    <w:rsid w:val="54D16028"/>
    <w:rsid w:val="54D302B0"/>
    <w:rsid w:val="54F35995"/>
    <w:rsid w:val="554A20E9"/>
    <w:rsid w:val="557870FA"/>
    <w:rsid w:val="55995AB3"/>
    <w:rsid w:val="55C64F66"/>
    <w:rsid w:val="56186B1F"/>
    <w:rsid w:val="563E2976"/>
    <w:rsid w:val="56627E15"/>
    <w:rsid w:val="56717C84"/>
    <w:rsid w:val="56A54678"/>
    <w:rsid w:val="56AD5625"/>
    <w:rsid w:val="570E56C5"/>
    <w:rsid w:val="573C54F1"/>
    <w:rsid w:val="574C57C8"/>
    <w:rsid w:val="576A1E33"/>
    <w:rsid w:val="578F178C"/>
    <w:rsid w:val="57B9360F"/>
    <w:rsid w:val="57C132A2"/>
    <w:rsid w:val="57D44B1E"/>
    <w:rsid w:val="58044DF4"/>
    <w:rsid w:val="5806079B"/>
    <w:rsid w:val="5824149A"/>
    <w:rsid w:val="58746CE7"/>
    <w:rsid w:val="58950ABB"/>
    <w:rsid w:val="589866CF"/>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702D2F"/>
    <w:rsid w:val="5D704938"/>
    <w:rsid w:val="5DA17D10"/>
    <w:rsid w:val="5DC9482D"/>
    <w:rsid w:val="5DDC633D"/>
    <w:rsid w:val="5E7B4EF6"/>
    <w:rsid w:val="5E8F3572"/>
    <w:rsid w:val="5ECD2B85"/>
    <w:rsid w:val="5EFA5784"/>
    <w:rsid w:val="5EFC502C"/>
    <w:rsid w:val="5EFE5548"/>
    <w:rsid w:val="5F0C2FE1"/>
    <w:rsid w:val="5F5D54D9"/>
    <w:rsid w:val="5F6F058E"/>
    <w:rsid w:val="5F997E3D"/>
    <w:rsid w:val="5FC472F4"/>
    <w:rsid w:val="5FCC2015"/>
    <w:rsid w:val="602F4760"/>
    <w:rsid w:val="60566582"/>
    <w:rsid w:val="609332C8"/>
    <w:rsid w:val="60B456EE"/>
    <w:rsid w:val="60D55046"/>
    <w:rsid w:val="60DE48F9"/>
    <w:rsid w:val="61012D5B"/>
    <w:rsid w:val="612A42AD"/>
    <w:rsid w:val="61312A4C"/>
    <w:rsid w:val="61983092"/>
    <w:rsid w:val="61B0541A"/>
    <w:rsid w:val="61DC4606"/>
    <w:rsid w:val="61FA1AD2"/>
    <w:rsid w:val="622B22A2"/>
    <w:rsid w:val="628F105C"/>
    <w:rsid w:val="62A32A25"/>
    <w:rsid w:val="62B61917"/>
    <w:rsid w:val="6334066C"/>
    <w:rsid w:val="633C1989"/>
    <w:rsid w:val="63666305"/>
    <w:rsid w:val="636F7807"/>
    <w:rsid w:val="642608F5"/>
    <w:rsid w:val="64271FE7"/>
    <w:rsid w:val="644C3DFB"/>
    <w:rsid w:val="647D17EF"/>
    <w:rsid w:val="64DC4D3B"/>
    <w:rsid w:val="64E67B9D"/>
    <w:rsid w:val="65591F33"/>
    <w:rsid w:val="65675C4B"/>
    <w:rsid w:val="65A74AC8"/>
    <w:rsid w:val="661B0CDB"/>
    <w:rsid w:val="66F4785E"/>
    <w:rsid w:val="673C7F42"/>
    <w:rsid w:val="674B6FB1"/>
    <w:rsid w:val="676B71AA"/>
    <w:rsid w:val="676C0DEF"/>
    <w:rsid w:val="680A026F"/>
    <w:rsid w:val="686B70FC"/>
    <w:rsid w:val="68952797"/>
    <w:rsid w:val="68C23534"/>
    <w:rsid w:val="68C33038"/>
    <w:rsid w:val="68C65186"/>
    <w:rsid w:val="68D64461"/>
    <w:rsid w:val="68E14E7B"/>
    <w:rsid w:val="68E5018E"/>
    <w:rsid w:val="69907278"/>
    <w:rsid w:val="69AD07A2"/>
    <w:rsid w:val="6A1E7C21"/>
    <w:rsid w:val="6A2E625C"/>
    <w:rsid w:val="6A3025F9"/>
    <w:rsid w:val="6A717711"/>
    <w:rsid w:val="6AD41EE5"/>
    <w:rsid w:val="6B0219D4"/>
    <w:rsid w:val="6B583472"/>
    <w:rsid w:val="6B8C1219"/>
    <w:rsid w:val="6BA43069"/>
    <w:rsid w:val="6BAF4B0C"/>
    <w:rsid w:val="6CA31366"/>
    <w:rsid w:val="6D063997"/>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22B0448"/>
    <w:rsid w:val="728E4C1F"/>
    <w:rsid w:val="72A32BBA"/>
    <w:rsid w:val="738E2A53"/>
    <w:rsid w:val="739C579C"/>
    <w:rsid w:val="739D2682"/>
    <w:rsid w:val="73BB04D4"/>
    <w:rsid w:val="74C63C14"/>
    <w:rsid w:val="75013532"/>
    <w:rsid w:val="751F5D9A"/>
    <w:rsid w:val="755A41E5"/>
    <w:rsid w:val="75D6598B"/>
    <w:rsid w:val="76C678ED"/>
    <w:rsid w:val="76E02E7E"/>
    <w:rsid w:val="7797326A"/>
    <w:rsid w:val="77FF2951"/>
    <w:rsid w:val="782832E0"/>
    <w:rsid w:val="784608BC"/>
    <w:rsid w:val="785020B0"/>
    <w:rsid w:val="78B3136F"/>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D7300"/>
    <w:rsid w:val="7B992EAF"/>
    <w:rsid w:val="7BB04F39"/>
    <w:rsid w:val="7BB31A3C"/>
    <w:rsid w:val="7BC22DB0"/>
    <w:rsid w:val="7C052D8D"/>
    <w:rsid w:val="7C1D22CF"/>
    <w:rsid w:val="7C6E09B7"/>
    <w:rsid w:val="7C764A3B"/>
    <w:rsid w:val="7C77043B"/>
    <w:rsid w:val="7C845BB3"/>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93DEB"/>
    <w:rsid w:val="7FE07E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6"/>
      <w:szCs w:val="16"/>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kern w:val="2"/>
      <w:sz w:val="16"/>
      <w:szCs w:val="16"/>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04F77-D616-4FCB-BFDC-CE27C24BB1F6}">
  <ds:schemaRefs/>
</ds:datastoreItem>
</file>

<file path=docProps/app.xml><?xml version="1.0" encoding="utf-8"?>
<Properties xmlns="http://schemas.openxmlformats.org/officeDocument/2006/extended-properties" xmlns:vt="http://schemas.openxmlformats.org/officeDocument/2006/docPropsVTypes">
  <Template>本次检验项目</Template>
  <Company>http://sdwm.org</Company>
  <Pages>7</Pages>
  <Words>505</Words>
  <Characters>2881</Characters>
  <Lines>24</Lines>
  <Paragraphs>6</Paragraphs>
  <TotalTime>0</TotalTime>
  <ScaleCrop>false</ScaleCrop>
  <LinksUpToDate>false</LinksUpToDate>
  <CharactersWithSpaces>3380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多年以後</cp:lastModifiedBy>
  <cp:lastPrinted>2019-08-09T03:39:00Z</cp:lastPrinted>
  <dcterms:modified xsi:type="dcterms:W3CDTF">2020-10-21T09:07:49Z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