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color w:val="000000"/>
          <w:kern w:val="50"/>
          <w:sz w:val="36"/>
        </w:rPr>
      </w:pPr>
      <w:r>
        <w:rPr>
          <w:rFonts w:hint="eastAsia"/>
          <w:b/>
          <w:color w:val="000000"/>
          <w:kern w:val="50"/>
        </w:rPr>
        <w:t>　</w:t>
      </w:r>
    </w:p>
    <w:p>
      <w:pPr>
        <w:spacing w:line="620" w:lineRule="exact"/>
        <w:rPr>
          <w:rFonts w:ascii="仿宋_GB2312" w:hAnsi="仿宋_GB2312" w:eastAsia="仿宋_GB2312" w:cs="仿宋_GB2312"/>
          <w:b/>
          <w:bCs/>
          <w:sz w:val="32"/>
          <w:szCs w:val="32"/>
        </w:rPr>
      </w:pPr>
      <w:r>
        <w:rPr>
          <w:rFonts w:hint="eastAsia" w:ascii="仿宋_GB2312" w:hAnsi="仿宋_GB2312" w:eastAsia="仿宋_GB2312" w:cs="仿宋_GB2312"/>
          <w:b/>
          <w:color w:val="000000"/>
          <w:kern w:val="50"/>
          <w:sz w:val="32"/>
          <w:szCs w:val="32"/>
        </w:rPr>
        <w:t>　</w:t>
      </w:r>
      <w:r>
        <w:rPr>
          <w:rFonts w:hint="eastAsia" w:ascii="仿宋_GB2312" w:hAnsi="仿宋_GB2312" w:eastAsia="仿宋_GB2312" w:cs="仿宋_GB2312"/>
          <w:sz w:val="32"/>
          <w:szCs w:val="32"/>
        </w:rPr>
        <w:t>附件5</w:t>
      </w:r>
    </w:p>
    <w:p>
      <w:pPr>
        <w:jc w:val="center"/>
        <w:rPr>
          <w:rFonts w:ascii="宋体" w:hAnsi="宋体"/>
          <w:b/>
          <w:bCs/>
          <w:sz w:val="32"/>
          <w:szCs w:val="32"/>
        </w:rPr>
      </w:pPr>
    </w:p>
    <w:p>
      <w:pPr>
        <w:jc w:val="center"/>
        <w:rPr>
          <w:rFonts w:ascii="宋体" w:hAnsi="宋体"/>
          <w:b/>
          <w:bCs/>
          <w:sz w:val="44"/>
          <w:szCs w:val="44"/>
        </w:rPr>
      </w:pPr>
      <w:r>
        <w:rPr>
          <w:rFonts w:hint="eastAsia" w:ascii="宋体" w:hAnsi="宋体"/>
          <w:b/>
          <w:bCs/>
          <w:sz w:val="44"/>
          <w:szCs w:val="44"/>
        </w:rPr>
        <w:t>财政支出项目绩效评价报告</w:t>
      </w:r>
    </w:p>
    <w:p>
      <w:pPr>
        <w:spacing w:line="520" w:lineRule="exact"/>
        <w:jc w:val="center"/>
        <w:rPr>
          <w:rFonts w:ascii="黑体" w:eastAsia="黑体"/>
          <w:szCs w:val="32"/>
        </w:rPr>
      </w:pPr>
      <w:r>
        <w:rPr>
          <w:rFonts w:hint="eastAsia" w:ascii="宋体" w:hAnsi="宋体"/>
          <w:b/>
          <w:bCs/>
          <w:sz w:val="44"/>
          <w:szCs w:val="44"/>
        </w:rPr>
        <w:t>（封面）</w:t>
      </w:r>
    </w:p>
    <w:p>
      <w:pPr>
        <w:spacing w:line="520" w:lineRule="exact"/>
        <w:rPr>
          <w:rFonts w:ascii="黑体" w:eastAsia="黑体"/>
          <w:szCs w:val="32"/>
        </w:rPr>
      </w:pPr>
    </w:p>
    <w:p>
      <w:pPr>
        <w:ind w:firstLine="700" w:firstLineChars="250"/>
        <w:rPr>
          <w:rFonts w:ascii="宋体" w:hAnsi="宋体"/>
          <w:sz w:val="28"/>
          <w:szCs w:val="28"/>
        </w:rPr>
      </w:pPr>
    </w:p>
    <w:p>
      <w:pPr>
        <w:ind w:firstLine="700" w:firstLineChars="250"/>
        <w:rPr>
          <w:rFonts w:ascii="宋体" w:hAnsi="宋体"/>
          <w:sz w:val="28"/>
          <w:szCs w:val="28"/>
        </w:rPr>
      </w:pPr>
    </w:p>
    <w:p>
      <w:pPr>
        <w:ind w:firstLine="700" w:firstLineChars="250"/>
        <w:rPr>
          <w:rFonts w:ascii="宋体" w:hAnsi="宋体"/>
          <w:sz w:val="28"/>
          <w:szCs w:val="28"/>
          <w:u w:val="single"/>
        </w:rPr>
      </w:pPr>
      <w:r>
        <w:rPr>
          <w:rFonts w:hint="eastAsia" w:ascii="宋体" w:hAnsi="宋体"/>
          <w:sz w:val="28"/>
          <w:szCs w:val="28"/>
        </w:rPr>
        <w:t xml:space="preserve">评价类型：  </w:t>
      </w:r>
      <w:r>
        <w:rPr>
          <w:rFonts w:hint="eastAsia" w:ascii="宋体" w:hAnsi="宋体"/>
          <w:spacing w:val="-20"/>
          <w:sz w:val="36"/>
          <w:u w:val="single"/>
        </w:rPr>
        <w:t>□</w:t>
      </w:r>
      <w:r>
        <w:rPr>
          <w:rFonts w:hint="eastAsia" w:ascii="宋体" w:hAnsi="宋体"/>
          <w:sz w:val="28"/>
          <w:szCs w:val="28"/>
          <w:u w:val="single"/>
        </w:rPr>
        <w:t>实施过程评价</w:t>
      </w:r>
      <w:r>
        <w:rPr>
          <w:rFonts w:hint="eastAsia" w:ascii="宋体" w:hAnsi="宋体"/>
          <w:sz w:val="28"/>
          <w:szCs w:val="28"/>
        </w:rPr>
        <w:t xml:space="preserve">  </w:t>
      </w:r>
      <w:r>
        <w:rPr>
          <w:rFonts w:hint="eastAsia" w:ascii="宋体" w:hAnsi="宋体" w:eastAsia="宋体" w:cs="宋体"/>
          <w:spacing w:val="-20"/>
          <w:sz w:val="36"/>
          <w:u w:val="single"/>
        </w:rPr>
        <w:t>■</w:t>
      </w:r>
      <w:r>
        <w:rPr>
          <w:rFonts w:hint="eastAsia" w:ascii="宋体" w:hAnsi="宋体"/>
          <w:sz w:val="28"/>
          <w:szCs w:val="28"/>
          <w:u w:val="single"/>
        </w:rPr>
        <w:t>完成结果评价</w:t>
      </w:r>
    </w:p>
    <w:p>
      <w:pPr>
        <w:ind w:left="1400" w:hanging="1400" w:hangingChars="500"/>
        <w:rPr>
          <w:rFonts w:ascii="宋体" w:hAnsi="宋体"/>
          <w:sz w:val="28"/>
          <w:szCs w:val="28"/>
        </w:rPr>
      </w:pPr>
      <w:r>
        <w:rPr>
          <w:rFonts w:hint="eastAsia" w:ascii="宋体" w:hAnsi="宋体"/>
          <w:sz w:val="28"/>
          <w:szCs w:val="28"/>
        </w:rPr>
        <w:t xml:space="preserve">     项目名称： </w:t>
      </w:r>
      <w:r>
        <w:rPr>
          <w:rFonts w:hint="eastAsia" w:ascii="宋体" w:hAnsi="宋体"/>
          <w:sz w:val="28"/>
          <w:szCs w:val="28"/>
          <w:u w:val="single"/>
        </w:rPr>
        <w:t xml:space="preserve">T306225.408-新能源汽车推广应用财政补贴资金      </w:t>
      </w:r>
    </w:p>
    <w:p>
      <w:pPr>
        <w:ind w:left="1400" w:hanging="1400" w:hangingChars="500"/>
        <w:rPr>
          <w:rFonts w:ascii="宋体" w:hAnsi="宋体"/>
          <w:sz w:val="28"/>
          <w:szCs w:val="28"/>
        </w:rPr>
      </w:pPr>
      <w:r>
        <w:rPr>
          <w:rFonts w:hint="eastAsia" w:ascii="宋体" w:hAnsi="宋体"/>
          <w:sz w:val="28"/>
          <w:szCs w:val="28"/>
        </w:rPr>
        <w:t xml:space="preserve">     项目单位： </w:t>
      </w:r>
      <w:r>
        <w:rPr>
          <w:rFonts w:hint="eastAsia" w:ascii="宋体" w:hAnsi="宋体"/>
          <w:sz w:val="28"/>
          <w:szCs w:val="28"/>
          <w:u w:val="single"/>
          <w:lang w:eastAsia="zh-CN"/>
        </w:rPr>
        <w:t>东方市工业科技信息化局</w:t>
      </w:r>
      <w:r>
        <w:rPr>
          <w:rFonts w:hint="eastAsia" w:ascii="宋体" w:hAnsi="宋体"/>
          <w:sz w:val="28"/>
          <w:szCs w:val="28"/>
          <w:u w:val="single"/>
        </w:rPr>
        <w:t xml:space="preserve">                                    </w:t>
      </w:r>
    </w:p>
    <w:p>
      <w:pPr>
        <w:ind w:left="1400" w:hanging="1400" w:hangingChars="500"/>
        <w:rPr>
          <w:rFonts w:ascii="宋体" w:hAnsi="宋体"/>
          <w:sz w:val="28"/>
          <w:szCs w:val="28"/>
        </w:rPr>
      </w:pPr>
      <w:r>
        <w:rPr>
          <w:rFonts w:hint="eastAsia" w:ascii="宋体" w:hAnsi="宋体"/>
          <w:sz w:val="28"/>
          <w:szCs w:val="28"/>
        </w:rPr>
        <w:t xml:space="preserve">     主管部门： </w:t>
      </w:r>
      <w:r>
        <w:rPr>
          <w:rFonts w:hint="eastAsia" w:ascii="宋体" w:hAnsi="宋体"/>
          <w:sz w:val="28"/>
          <w:szCs w:val="28"/>
          <w:u w:val="single"/>
        </w:rPr>
        <w:t xml:space="preserve">                                    </w:t>
      </w:r>
      <w:r>
        <w:rPr>
          <w:rFonts w:hint="eastAsia" w:ascii="宋体" w:hAnsi="宋体"/>
          <w:sz w:val="28"/>
          <w:szCs w:val="28"/>
        </w:rPr>
        <w:t xml:space="preserve">  </w:t>
      </w:r>
    </w:p>
    <w:p>
      <w:pPr>
        <w:ind w:left="1400" w:hanging="1400" w:hangingChars="500"/>
        <w:rPr>
          <w:rFonts w:ascii="宋体" w:hAnsi="宋体"/>
          <w:sz w:val="28"/>
          <w:szCs w:val="28"/>
        </w:rPr>
      </w:pPr>
      <w:r>
        <w:rPr>
          <w:rFonts w:hint="eastAsia" w:ascii="宋体" w:hAnsi="宋体"/>
          <w:sz w:val="28"/>
          <w:szCs w:val="28"/>
        </w:rPr>
        <w:t xml:space="preserve">     评价时间： </w:t>
      </w:r>
      <w:r>
        <w:rPr>
          <w:rFonts w:hint="eastAsia" w:ascii="宋体" w:hAnsi="宋体"/>
          <w:sz w:val="28"/>
          <w:szCs w:val="28"/>
          <w:u w:val="single"/>
        </w:rPr>
        <w:t xml:space="preserve"> 2019 年 1 月 1 日至  2019 年 12 月 31日</w:t>
      </w:r>
    </w:p>
    <w:p>
      <w:pPr>
        <w:ind w:left="1400" w:hanging="1400" w:hangingChars="500"/>
        <w:rPr>
          <w:rFonts w:ascii="宋体" w:hAnsi="宋体"/>
          <w:sz w:val="28"/>
          <w:szCs w:val="28"/>
          <w:u w:val="single"/>
        </w:rPr>
      </w:pPr>
      <w:r>
        <w:rPr>
          <w:rFonts w:hint="eastAsia" w:ascii="宋体" w:hAnsi="宋体"/>
          <w:sz w:val="28"/>
          <w:szCs w:val="28"/>
        </w:rPr>
        <w:t xml:space="preserve">     组织方式：</w:t>
      </w:r>
      <w:r>
        <w:rPr>
          <w:rFonts w:hint="eastAsia" w:ascii="宋体" w:hAnsi="宋体"/>
          <w:spacing w:val="-20"/>
          <w:sz w:val="36"/>
          <w:u w:val="single"/>
        </w:rPr>
        <w:t>□</w:t>
      </w:r>
      <w:r>
        <w:rPr>
          <w:rFonts w:hint="eastAsia" w:ascii="宋体" w:hAnsi="宋体"/>
          <w:sz w:val="28"/>
          <w:szCs w:val="28"/>
          <w:u w:val="single"/>
        </w:rPr>
        <w:t xml:space="preserve">财政部门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主管部门</w:t>
      </w:r>
      <w:r>
        <w:rPr>
          <w:rFonts w:hint="eastAsia" w:ascii="宋体" w:hAnsi="宋体"/>
          <w:sz w:val="28"/>
          <w:szCs w:val="28"/>
        </w:rPr>
        <w:t xml:space="preserve">   </w:t>
      </w:r>
      <w:r>
        <w:rPr>
          <w:rFonts w:hint="eastAsia" w:ascii="宋体" w:hAnsi="宋体" w:eastAsia="宋体" w:cs="宋体"/>
          <w:spacing w:val="-20"/>
          <w:sz w:val="36"/>
          <w:u w:val="single"/>
        </w:rPr>
        <w:t>■</w:t>
      </w:r>
      <w:r>
        <w:rPr>
          <w:rFonts w:hint="eastAsia" w:ascii="宋体" w:hAnsi="宋体"/>
          <w:sz w:val="28"/>
          <w:szCs w:val="28"/>
          <w:u w:val="single"/>
        </w:rPr>
        <w:t>项目单位</w:t>
      </w:r>
    </w:p>
    <w:p>
      <w:pPr>
        <w:ind w:left="1400" w:hanging="1400" w:hangingChars="500"/>
        <w:rPr>
          <w:rFonts w:ascii="宋体" w:hAnsi="宋体"/>
          <w:sz w:val="28"/>
          <w:szCs w:val="28"/>
        </w:rPr>
      </w:pPr>
      <w:r>
        <w:rPr>
          <w:rFonts w:hint="eastAsia" w:ascii="宋体" w:hAnsi="宋体"/>
          <w:sz w:val="28"/>
          <w:szCs w:val="28"/>
        </w:rPr>
        <w:t xml:space="preserve">     评价机构：</w:t>
      </w:r>
      <w:r>
        <w:rPr>
          <w:rFonts w:hint="eastAsia" w:ascii="宋体" w:hAnsi="宋体"/>
          <w:spacing w:val="-20"/>
          <w:sz w:val="36"/>
          <w:u w:val="single"/>
        </w:rPr>
        <w:t>□</w:t>
      </w:r>
      <w:r>
        <w:rPr>
          <w:rFonts w:hint="eastAsia" w:ascii="宋体" w:hAnsi="宋体"/>
          <w:sz w:val="28"/>
          <w:szCs w:val="28"/>
          <w:u w:val="single"/>
        </w:rPr>
        <w:t xml:space="preserve">中介机构 </w:t>
      </w:r>
      <w:r>
        <w:rPr>
          <w:rFonts w:hint="eastAsia" w:ascii="宋体" w:hAnsi="宋体"/>
          <w:sz w:val="28"/>
          <w:szCs w:val="28"/>
        </w:rPr>
        <w:t xml:space="preserve">    </w:t>
      </w:r>
      <w:r>
        <w:rPr>
          <w:rFonts w:hint="eastAsia" w:ascii="宋体" w:hAnsi="宋体"/>
          <w:spacing w:val="-20"/>
          <w:sz w:val="36"/>
          <w:u w:val="single"/>
        </w:rPr>
        <w:t>□</w:t>
      </w:r>
      <w:r>
        <w:rPr>
          <w:rFonts w:hint="eastAsia" w:ascii="宋体" w:hAnsi="宋体"/>
          <w:sz w:val="28"/>
          <w:szCs w:val="28"/>
          <w:u w:val="single"/>
        </w:rPr>
        <w:t xml:space="preserve">专家组 </w:t>
      </w:r>
      <w:r>
        <w:rPr>
          <w:rFonts w:hint="eastAsia" w:ascii="宋体" w:hAnsi="宋体"/>
          <w:sz w:val="28"/>
          <w:szCs w:val="28"/>
        </w:rPr>
        <w:t xml:space="preserve">    </w:t>
      </w:r>
      <w:r>
        <w:rPr>
          <w:rFonts w:hint="eastAsia" w:ascii="宋体" w:hAnsi="宋体" w:eastAsia="宋体" w:cs="宋体"/>
          <w:spacing w:val="-20"/>
          <w:sz w:val="36"/>
          <w:u w:val="single"/>
        </w:rPr>
        <w:t>■</w:t>
      </w:r>
      <w:r>
        <w:rPr>
          <w:rFonts w:hint="eastAsia" w:ascii="宋体" w:hAnsi="宋体"/>
          <w:sz w:val="28"/>
          <w:szCs w:val="28"/>
          <w:u w:val="single"/>
        </w:rPr>
        <w:t>项目单位评价组</w:t>
      </w: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left="1400" w:hanging="1400" w:hangingChars="500"/>
        <w:rPr>
          <w:rFonts w:ascii="宋体" w:hAnsi="宋体"/>
          <w:sz w:val="28"/>
          <w:szCs w:val="28"/>
        </w:rPr>
      </w:pPr>
    </w:p>
    <w:p>
      <w:pPr>
        <w:ind w:firstLine="525" w:firstLineChars="250"/>
        <w:rPr>
          <w:rFonts w:ascii="宋体" w:hAnsi="宋体"/>
          <w:sz w:val="28"/>
          <w:szCs w:val="28"/>
        </w:rPr>
      </w:pPr>
      <w:r>
        <w:rPr>
          <w:rFonts w:hint="eastAsia" w:ascii="宋体" w:hAnsi="宋体"/>
          <w:szCs w:val="28"/>
        </w:rPr>
        <w:t xml:space="preserve">                  </w:t>
      </w:r>
      <w:r>
        <w:rPr>
          <w:rFonts w:hint="eastAsia" w:ascii="宋体" w:hAnsi="宋体"/>
          <w:sz w:val="28"/>
          <w:szCs w:val="28"/>
        </w:rPr>
        <w:t>评价单位（盖章）：</w:t>
      </w:r>
    </w:p>
    <w:p>
      <w:pPr>
        <w:ind w:firstLine="700" w:firstLineChars="250"/>
        <w:rPr>
          <w:rFonts w:ascii="宋体" w:hAnsi="宋体"/>
          <w:sz w:val="28"/>
          <w:szCs w:val="28"/>
        </w:rPr>
      </w:pPr>
      <w:r>
        <w:rPr>
          <w:rFonts w:hint="eastAsia" w:ascii="宋体" w:hAnsi="宋体"/>
          <w:sz w:val="28"/>
          <w:szCs w:val="28"/>
        </w:rPr>
        <w:t xml:space="preserve">            报送时间：</w:t>
      </w:r>
    </w:p>
    <w:p>
      <w:pPr>
        <w:spacing w:line="400" w:lineRule="exact"/>
        <w:jc w:val="left"/>
        <w:rPr>
          <w:rFonts w:ascii="黑体" w:eastAsia="黑体"/>
          <w:szCs w:val="32"/>
        </w:rPr>
      </w:pPr>
    </w:p>
    <w:p>
      <w:pPr>
        <w:spacing w:line="520" w:lineRule="exact"/>
        <w:rPr>
          <w:rFonts w:ascii="黑体" w:eastAsia="黑体"/>
          <w:szCs w:val="32"/>
        </w:rPr>
      </w:pPr>
    </w:p>
    <w:p>
      <w:pPr>
        <w:spacing w:line="460" w:lineRule="exact"/>
        <w:jc w:val="center"/>
        <w:rPr>
          <w:rFonts w:ascii="宋体" w:hAnsi="宋体"/>
          <w:b/>
          <w:sz w:val="44"/>
          <w:szCs w:val="44"/>
        </w:rPr>
      </w:pPr>
      <w:r>
        <w:rPr>
          <w:rFonts w:hint="eastAsia" w:ascii="宋体" w:hAnsi="宋体"/>
          <w:b/>
          <w:sz w:val="44"/>
          <w:szCs w:val="44"/>
        </w:rPr>
        <w:t>项目基本信息</w:t>
      </w:r>
    </w:p>
    <w:p>
      <w:pPr>
        <w:spacing w:line="400" w:lineRule="exact"/>
        <w:jc w:val="center"/>
        <w:rPr>
          <w:rFonts w:ascii="宋体" w:hAnsi="宋体"/>
          <w:b/>
          <w:sz w:val="44"/>
          <w:szCs w:val="44"/>
        </w:rPr>
      </w:pPr>
    </w:p>
    <w:tbl>
      <w:tblPr>
        <w:tblStyle w:val="8"/>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03"/>
        <w:gridCol w:w="244"/>
        <w:gridCol w:w="296"/>
        <w:gridCol w:w="458"/>
        <w:gridCol w:w="528"/>
        <w:gridCol w:w="822"/>
        <w:gridCol w:w="85"/>
        <w:gridCol w:w="23"/>
        <w:gridCol w:w="803"/>
        <w:gridCol w:w="64"/>
        <w:gridCol w:w="938"/>
        <w:gridCol w:w="984"/>
        <w:gridCol w:w="217"/>
        <w:gridCol w:w="241"/>
        <w:gridCol w:w="389"/>
        <w:gridCol w:w="22"/>
        <w:gridCol w:w="594"/>
        <w:gridCol w:w="1270"/>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18" w:hRule="atLeast"/>
          <w:jc w:val="center"/>
        </w:trPr>
        <w:tc>
          <w:tcPr>
            <w:tcW w:w="9408" w:type="dxa"/>
            <w:gridSpan w:val="20"/>
            <w:vAlign w:val="center"/>
          </w:tcPr>
          <w:p>
            <w:pPr>
              <w:spacing w:line="440" w:lineRule="exact"/>
              <w:rPr>
                <w:rFonts w:ascii="宋体" w:hAnsi="宋体"/>
                <w:sz w:val="24"/>
              </w:rPr>
            </w:pPr>
            <w:r>
              <w:rPr>
                <w:rFonts w:hint="eastAsia" w:ascii="宋体" w:hAnsi="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textDirection w:val="lrTb"/>
            <w:vAlign w:val="center"/>
          </w:tcPr>
          <w:p>
            <w:pPr>
              <w:spacing w:line="440" w:lineRule="exact"/>
              <w:jc w:val="center"/>
              <w:rPr>
                <w:rFonts w:ascii="宋体" w:hAnsi="宋体"/>
                <w:sz w:val="24"/>
              </w:rPr>
            </w:pPr>
            <w:r>
              <w:rPr>
                <w:rFonts w:hint="eastAsia" w:ascii="宋体" w:hAnsi="宋体"/>
                <w:sz w:val="24"/>
              </w:rPr>
              <w:t>项目实施单位</w:t>
            </w:r>
          </w:p>
        </w:tc>
        <w:tc>
          <w:tcPr>
            <w:tcW w:w="1916" w:type="dxa"/>
            <w:gridSpan w:val="5"/>
            <w:textDirection w:val="lrTb"/>
            <w:vAlign w:val="center"/>
          </w:tcPr>
          <w:p>
            <w:pPr>
              <w:spacing w:line="440" w:lineRule="exact"/>
              <w:jc w:val="center"/>
              <w:rPr>
                <w:rFonts w:ascii="宋体" w:hAnsi="宋体"/>
                <w:sz w:val="24"/>
              </w:rPr>
            </w:pPr>
            <w:r>
              <w:rPr>
                <w:rFonts w:hint="eastAsia" w:ascii="宋体" w:hAnsi="宋体"/>
                <w:sz w:val="24"/>
                <w:lang w:eastAsia="zh-CN"/>
              </w:rPr>
              <w:t>东方市工业科技信息化局</w:t>
            </w:r>
          </w:p>
        </w:tc>
        <w:tc>
          <w:tcPr>
            <w:tcW w:w="3247" w:type="dxa"/>
            <w:gridSpan w:val="6"/>
            <w:textDirection w:val="lrTb"/>
            <w:vAlign w:val="center"/>
          </w:tcPr>
          <w:p>
            <w:pPr>
              <w:spacing w:line="440" w:lineRule="exact"/>
              <w:jc w:val="center"/>
              <w:rPr>
                <w:rFonts w:ascii="宋体" w:hAnsi="宋体"/>
                <w:sz w:val="24"/>
              </w:rPr>
            </w:pPr>
            <w:r>
              <w:rPr>
                <w:rFonts w:hint="eastAsia" w:ascii="宋体" w:hAnsi="宋体"/>
                <w:sz w:val="24"/>
              </w:rPr>
              <w:t>主管部门</w:t>
            </w:r>
          </w:p>
        </w:tc>
        <w:tc>
          <w:tcPr>
            <w:tcW w:w="2302" w:type="dxa"/>
            <w:gridSpan w:val="6"/>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textDirection w:val="lrTb"/>
            <w:vAlign w:val="center"/>
          </w:tcPr>
          <w:p>
            <w:pPr>
              <w:spacing w:line="440" w:lineRule="exact"/>
              <w:jc w:val="center"/>
              <w:rPr>
                <w:rFonts w:ascii="宋体" w:hAnsi="宋体"/>
                <w:sz w:val="24"/>
              </w:rPr>
            </w:pPr>
            <w:r>
              <w:rPr>
                <w:rFonts w:hint="eastAsia" w:ascii="宋体" w:hAnsi="宋体"/>
                <w:sz w:val="24"/>
              </w:rPr>
              <w:t>项目负责人</w:t>
            </w:r>
          </w:p>
        </w:tc>
        <w:tc>
          <w:tcPr>
            <w:tcW w:w="1916" w:type="dxa"/>
            <w:gridSpan w:val="5"/>
            <w:textDirection w:val="lrTb"/>
            <w:vAlign w:val="center"/>
          </w:tcPr>
          <w:p>
            <w:pPr>
              <w:spacing w:line="440" w:lineRule="exact"/>
              <w:jc w:val="center"/>
              <w:rPr>
                <w:rFonts w:ascii="宋体" w:hAnsi="宋体"/>
                <w:sz w:val="24"/>
              </w:rPr>
            </w:pPr>
            <w:r>
              <w:rPr>
                <w:rFonts w:hint="eastAsia" w:ascii="宋体" w:hAnsi="宋体"/>
                <w:sz w:val="24"/>
                <w:lang w:eastAsia="zh-CN"/>
              </w:rPr>
              <w:t>蒙勇</w:t>
            </w:r>
          </w:p>
        </w:tc>
        <w:tc>
          <w:tcPr>
            <w:tcW w:w="3247" w:type="dxa"/>
            <w:gridSpan w:val="6"/>
            <w:textDirection w:val="lrTb"/>
            <w:vAlign w:val="center"/>
          </w:tcPr>
          <w:p>
            <w:pPr>
              <w:spacing w:line="440" w:lineRule="exact"/>
              <w:jc w:val="center"/>
              <w:rPr>
                <w:rFonts w:ascii="宋体" w:hAnsi="宋体"/>
                <w:sz w:val="24"/>
              </w:rPr>
            </w:pPr>
            <w:r>
              <w:rPr>
                <w:rFonts w:hint="eastAsia" w:ascii="宋体" w:hAnsi="宋体"/>
                <w:sz w:val="24"/>
              </w:rPr>
              <w:t>联系电话</w:t>
            </w:r>
          </w:p>
        </w:tc>
        <w:tc>
          <w:tcPr>
            <w:tcW w:w="2302" w:type="dxa"/>
            <w:gridSpan w:val="6"/>
            <w:textDirection w:val="lrTb"/>
            <w:vAlign w:val="center"/>
          </w:tcPr>
          <w:p>
            <w:pPr>
              <w:spacing w:line="440" w:lineRule="exact"/>
              <w:jc w:val="center"/>
              <w:rPr>
                <w:rFonts w:ascii="宋体" w:hAnsi="宋体"/>
                <w:sz w:val="24"/>
              </w:rPr>
            </w:pPr>
            <w:r>
              <w:rPr>
                <w:rFonts w:hint="eastAsia" w:ascii="宋体" w:hAnsi="宋体"/>
                <w:sz w:val="24"/>
                <w:lang w:val="en-US" w:eastAsia="zh-CN"/>
              </w:rPr>
              <w:t>25527288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textDirection w:val="lrTb"/>
            <w:vAlign w:val="center"/>
          </w:tcPr>
          <w:p>
            <w:pPr>
              <w:spacing w:line="440" w:lineRule="exact"/>
              <w:jc w:val="center"/>
              <w:rPr>
                <w:rFonts w:ascii="宋体" w:hAnsi="宋体"/>
                <w:sz w:val="24"/>
              </w:rPr>
            </w:pPr>
            <w:r>
              <w:rPr>
                <w:rFonts w:hint="eastAsia" w:ascii="宋体" w:hAnsi="宋体"/>
                <w:sz w:val="24"/>
              </w:rPr>
              <w:t>地址</w:t>
            </w:r>
          </w:p>
        </w:tc>
        <w:tc>
          <w:tcPr>
            <w:tcW w:w="5163" w:type="dxa"/>
            <w:gridSpan w:val="11"/>
            <w:textDirection w:val="lrTb"/>
            <w:vAlign w:val="center"/>
          </w:tcPr>
          <w:p>
            <w:pPr>
              <w:spacing w:line="440" w:lineRule="exact"/>
              <w:jc w:val="center"/>
              <w:rPr>
                <w:rFonts w:ascii="宋体" w:hAnsi="宋体"/>
                <w:sz w:val="24"/>
              </w:rPr>
            </w:pPr>
            <w:r>
              <w:rPr>
                <w:rFonts w:hint="eastAsia" w:ascii="宋体" w:hAnsi="宋体"/>
                <w:sz w:val="24"/>
                <w:lang w:eastAsia="zh-CN"/>
              </w:rPr>
              <w:t>东方市八所镇市委大院</w:t>
            </w:r>
            <w:r>
              <w:rPr>
                <w:rFonts w:hint="eastAsia" w:ascii="宋体" w:hAnsi="宋体"/>
                <w:sz w:val="24"/>
                <w:lang w:val="en-US" w:eastAsia="zh-CN"/>
              </w:rPr>
              <w:t>1号办公楼2楼左侧</w:t>
            </w:r>
          </w:p>
        </w:tc>
        <w:tc>
          <w:tcPr>
            <w:tcW w:w="1005" w:type="dxa"/>
            <w:gridSpan w:val="3"/>
            <w:textDirection w:val="lrTb"/>
            <w:vAlign w:val="center"/>
          </w:tcPr>
          <w:p>
            <w:pPr>
              <w:spacing w:line="440" w:lineRule="exact"/>
              <w:jc w:val="center"/>
              <w:rPr>
                <w:rFonts w:ascii="宋体" w:hAnsi="宋体"/>
                <w:sz w:val="24"/>
              </w:rPr>
            </w:pPr>
            <w:r>
              <w:rPr>
                <w:rFonts w:hint="eastAsia" w:ascii="宋体" w:hAnsi="宋体"/>
                <w:sz w:val="24"/>
              </w:rPr>
              <w:t>邮编</w:t>
            </w:r>
          </w:p>
        </w:tc>
        <w:tc>
          <w:tcPr>
            <w:tcW w:w="1297" w:type="dxa"/>
            <w:gridSpan w:val="3"/>
            <w:textDirection w:val="lrTb"/>
            <w:vAlign w:val="center"/>
          </w:tcPr>
          <w:p>
            <w:pPr>
              <w:spacing w:line="440" w:lineRule="exact"/>
              <w:jc w:val="center"/>
              <w:rPr>
                <w:rFonts w:ascii="宋体" w:hAnsi="宋体"/>
                <w:sz w:val="24"/>
              </w:rPr>
            </w:pPr>
            <w:r>
              <w:rPr>
                <w:rFonts w:hint="eastAsia" w:ascii="宋体" w:hAnsi="宋体"/>
                <w:sz w:val="24"/>
                <w:lang w:val="en-US" w:eastAsia="zh-CN"/>
              </w:rPr>
              <w:t>572600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jc w:val="center"/>
        </w:trPr>
        <w:tc>
          <w:tcPr>
            <w:tcW w:w="1943" w:type="dxa"/>
            <w:gridSpan w:val="3"/>
            <w:textDirection w:val="lrTb"/>
            <w:vAlign w:val="center"/>
          </w:tcPr>
          <w:p>
            <w:pPr>
              <w:spacing w:line="440" w:lineRule="exact"/>
              <w:jc w:val="center"/>
              <w:rPr>
                <w:rFonts w:ascii="宋体" w:hAnsi="宋体"/>
                <w:sz w:val="24"/>
              </w:rPr>
            </w:pPr>
            <w:r>
              <w:rPr>
                <w:rFonts w:hint="eastAsia" w:ascii="宋体" w:hAnsi="宋体"/>
                <w:sz w:val="24"/>
              </w:rPr>
              <w:t>项目类型</w:t>
            </w:r>
          </w:p>
        </w:tc>
        <w:tc>
          <w:tcPr>
            <w:tcW w:w="7465" w:type="dxa"/>
            <w:gridSpan w:val="17"/>
            <w:textDirection w:val="lrTb"/>
            <w:vAlign w:val="center"/>
          </w:tcPr>
          <w:p>
            <w:pPr>
              <w:spacing w:line="440" w:lineRule="exact"/>
              <w:jc w:val="center"/>
              <w:rPr>
                <w:rFonts w:ascii="宋体" w:hAnsi="宋体"/>
                <w:sz w:val="24"/>
              </w:rPr>
            </w:pPr>
            <w:r>
              <w:rPr>
                <w:rFonts w:hint="eastAsia" w:ascii="宋体" w:hAnsi="宋体"/>
                <w:sz w:val="24"/>
              </w:rPr>
              <w:t xml:space="preserve">经常性项目（   ）       一次性项目（ </w:t>
            </w:r>
            <w:r>
              <w:rPr>
                <w:rFonts w:hint="default" w:ascii="Arial" w:hAnsi="Arial" w:cs="Arial"/>
                <w:sz w:val="24"/>
              </w:rPr>
              <w:t>√</w:t>
            </w:r>
            <w:r>
              <w:rPr>
                <w:rFonts w:hint="eastAsia" w:ascii="宋体" w:hAnsi="宋体"/>
                <w:sz w:val="24"/>
                <w:lang w:val="en-US" w:eastAsia="zh-CN"/>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计划投资额</w:t>
            </w:r>
          </w:p>
          <w:p>
            <w:pPr>
              <w:spacing w:line="440" w:lineRule="exact"/>
              <w:jc w:val="center"/>
              <w:rPr>
                <w:rFonts w:ascii="宋体" w:hAnsi="宋体"/>
                <w:sz w:val="24"/>
              </w:rPr>
            </w:pPr>
            <w:r>
              <w:rPr>
                <w:rFonts w:hint="eastAsia" w:ascii="宋体" w:hAnsi="宋体"/>
                <w:sz w:val="24"/>
              </w:rPr>
              <w:t>（万元）</w:t>
            </w:r>
          </w:p>
        </w:tc>
        <w:tc>
          <w:tcPr>
            <w:tcW w:w="986" w:type="dxa"/>
            <w:gridSpan w:val="2"/>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100</w:t>
            </w:r>
          </w:p>
        </w:tc>
        <w:tc>
          <w:tcPr>
            <w:tcW w:w="1733" w:type="dxa"/>
            <w:gridSpan w:val="4"/>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实际到位资金（万元）</w:t>
            </w:r>
          </w:p>
        </w:tc>
        <w:tc>
          <w:tcPr>
            <w:tcW w:w="1002" w:type="dxa"/>
            <w:gridSpan w:val="2"/>
            <w:vAlign w:val="center"/>
          </w:tcPr>
          <w:p>
            <w:pPr>
              <w:spacing w:line="440" w:lineRule="exact"/>
              <w:jc w:val="center"/>
              <w:rPr>
                <w:rFonts w:hint="eastAsia" w:ascii="宋体" w:hAnsi="宋体"/>
                <w:sz w:val="24"/>
                <w:lang w:val="en-US" w:eastAsia="zh-CN"/>
              </w:rPr>
            </w:pPr>
            <w:r>
              <w:rPr>
                <w:rFonts w:hint="eastAsia" w:ascii="宋体" w:hAnsi="宋体"/>
                <w:sz w:val="24"/>
                <w:lang w:val="en-US" w:eastAsia="zh-CN"/>
              </w:rPr>
              <w:t>100</w:t>
            </w:r>
          </w:p>
        </w:tc>
        <w:tc>
          <w:tcPr>
            <w:tcW w:w="1853" w:type="dxa"/>
            <w:gridSpan w:val="5"/>
            <w:vAlign w:val="center"/>
          </w:tcPr>
          <w:p>
            <w:pPr>
              <w:spacing w:line="440" w:lineRule="exact"/>
              <w:jc w:val="center"/>
              <w:rPr>
                <w:rFonts w:ascii="宋体" w:hAnsi="宋体"/>
                <w:sz w:val="24"/>
              </w:rPr>
            </w:pPr>
            <w:r>
              <w:rPr>
                <w:rFonts w:hint="eastAsia" w:ascii="宋体" w:hAnsi="宋体"/>
                <w:sz w:val="24"/>
              </w:rPr>
              <w:t>实际使用情况（万元）</w:t>
            </w:r>
          </w:p>
        </w:tc>
        <w:tc>
          <w:tcPr>
            <w:tcW w:w="1873" w:type="dxa"/>
            <w:gridSpan w:val="3"/>
            <w:vAlign w:val="center"/>
          </w:tcPr>
          <w:p>
            <w:pPr>
              <w:spacing w:line="440" w:lineRule="exact"/>
              <w:jc w:val="center"/>
              <w:rPr>
                <w:rFonts w:ascii="宋体" w:hAnsi="宋体"/>
                <w:color w:val="FF0000"/>
                <w:sz w:val="24"/>
              </w:rPr>
            </w:pPr>
            <w:r>
              <w:rPr>
                <w:rFonts w:hint="eastAsia" w:ascii="宋体" w:hAnsi="宋体"/>
                <w:sz w:val="24"/>
                <w:lang w:val="en-US" w:eastAsia="zh-CN"/>
              </w:rPr>
              <w:t>57.83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90"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其中：中央财政</w:t>
            </w:r>
          </w:p>
        </w:tc>
        <w:tc>
          <w:tcPr>
            <w:tcW w:w="986" w:type="dxa"/>
            <w:gridSpan w:val="2"/>
            <w:vAlign w:val="center"/>
          </w:tcPr>
          <w:p>
            <w:pPr>
              <w:spacing w:line="440" w:lineRule="exact"/>
              <w:jc w:val="center"/>
              <w:rPr>
                <w:rFonts w:ascii="宋体" w:hAnsi="宋体"/>
                <w:sz w:val="24"/>
              </w:rPr>
            </w:pPr>
          </w:p>
        </w:tc>
        <w:tc>
          <w:tcPr>
            <w:tcW w:w="1733" w:type="dxa"/>
            <w:gridSpan w:val="4"/>
            <w:vAlign w:val="center"/>
          </w:tcPr>
          <w:p>
            <w:pPr>
              <w:spacing w:line="440" w:lineRule="exact"/>
              <w:jc w:val="center"/>
              <w:rPr>
                <w:rFonts w:ascii="宋体" w:hAnsi="宋体"/>
                <w:sz w:val="24"/>
              </w:rPr>
            </w:pPr>
            <w:r>
              <w:rPr>
                <w:rFonts w:hint="eastAsia" w:ascii="宋体" w:hAnsi="宋体"/>
                <w:sz w:val="24"/>
              </w:rPr>
              <w:t>其中：中央财政</w:t>
            </w:r>
          </w:p>
        </w:tc>
        <w:tc>
          <w:tcPr>
            <w:tcW w:w="1002" w:type="dxa"/>
            <w:gridSpan w:val="2"/>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其中：中央财政</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省财政预算</w:t>
            </w:r>
          </w:p>
        </w:tc>
        <w:tc>
          <w:tcPr>
            <w:tcW w:w="986" w:type="dxa"/>
            <w:gridSpan w:val="2"/>
            <w:vAlign w:val="center"/>
          </w:tcPr>
          <w:p>
            <w:pPr>
              <w:spacing w:line="440" w:lineRule="exact"/>
              <w:jc w:val="center"/>
              <w:rPr>
                <w:rFonts w:ascii="宋体" w:hAnsi="宋体"/>
                <w:sz w:val="24"/>
              </w:rPr>
            </w:pPr>
          </w:p>
        </w:tc>
        <w:tc>
          <w:tcPr>
            <w:tcW w:w="1733" w:type="dxa"/>
            <w:gridSpan w:val="4"/>
            <w:vAlign w:val="center"/>
          </w:tcPr>
          <w:p>
            <w:pPr>
              <w:spacing w:line="440" w:lineRule="exact"/>
              <w:jc w:val="center"/>
              <w:rPr>
                <w:rFonts w:ascii="宋体" w:hAnsi="宋体"/>
                <w:sz w:val="24"/>
              </w:rPr>
            </w:pPr>
            <w:r>
              <w:rPr>
                <w:rFonts w:hint="eastAsia" w:ascii="宋体" w:hAnsi="宋体"/>
                <w:sz w:val="24"/>
              </w:rPr>
              <w:t>省财政预算</w:t>
            </w:r>
          </w:p>
        </w:tc>
        <w:tc>
          <w:tcPr>
            <w:tcW w:w="1002" w:type="dxa"/>
            <w:gridSpan w:val="2"/>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省财政预算</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市县财政预算</w:t>
            </w:r>
          </w:p>
        </w:tc>
        <w:tc>
          <w:tcPr>
            <w:tcW w:w="986" w:type="dxa"/>
            <w:gridSpan w:val="2"/>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100</w:t>
            </w:r>
          </w:p>
        </w:tc>
        <w:tc>
          <w:tcPr>
            <w:tcW w:w="1733" w:type="dxa"/>
            <w:gridSpan w:val="4"/>
            <w:vAlign w:val="center"/>
          </w:tcPr>
          <w:p>
            <w:pPr>
              <w:spacing w:line="440" w:lineRule="exact"/>
              <w:jc w:val="center"/>
              <w:rPr>
                <w:rFonts w:ascii="宋体" w:hAnsi="宋体"/>
                <w:sz w:val="24"/>
              </w:rPr>
            </w:pPr>
            <w:r>
              <w:rPr>
                <w:rFonts w:hint="eastAsia" w:ascii="宋体" w:hAnsi="宋体"/>
                <w:sz w:val="24"/>
              </w:rPr>
              <w:t>市县财政预算</w:t>
            </w:r>
          </w:p>
        </w:tc>
        <w:tc>
          <w:tcPr>
            <w:tcW w:w="1002" w:type="dxa"/>
            <w:gridSpan w:val="2"/>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100</w:t>
            </w:r>
          </w:p>
        </w:tc>
        <w:tc>
          <w:tcPr>
            <w:tcW w:w="1853" w:type="dxa"/>
            <w:gridSpan w:val="5"/>
            <w:vAlign w:val="center"/>
          </w:tcPr>
          <w:p>
            <w:pPr>
              <w:spacing w:line="440" w:lineRule="exact"/>
              <w:jc w:val="center"/>
              <w:rPr>
                <w:rFonts w:ascii="宋体" w:hAnsi="宋体"/>
                <w:sz w:val="24"/>
              </w:rPr>
            </w:pPr>
            <w:r>
              <w:rPr>
                <w:rFonts w:hint="eastAsia" w:ascii="宋体" w:hAnsi="宋体"/>
                <w:sz w:val="24"/>
              </w:rPr>
              <w:t>市县财政预算</w:t>
            </w:r>
          </w:p>
        </w:tc>
        <w:tc>
          <w:tcPr>
            <w:tcW w:w="1873" w:type="dxa"/>
            <w:gridSpan w:val="3"/>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57.83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atLeast"/>
          <w:jc w:val="center"/>
        </w:trPr>
        <w:tc>
          <w:tcPr>
            <w:tcW w:w="1943" w:type="dxa"/>
            <w:gridSpan w:val="3"/>
            <w:vAlign w:val="center"/>
          </w:tcPr>
          <w:p>
            <w:pPr>
              <w:spacing w:line="440" w:lineRule="exact"/>
              <w:jc w:val="center"/>
              <w:rPr>
                <w:rFonts w:ascii="宋体" w:hAnsi="宋体"/>
                <w:sz w:val="24"/>
              </w:rPr>
            </w:pPr>
            <w:r>
              <w:rPr>
                <w:rFonts w:hint="eastAsia" w:ascii="宋体" w:hAnsi="宋体"/>
                <w:sz w:val="24"/>
              </w:rPr>
              <w:t>地方债券资金</w:t>
            </w:r>
          </w:p>
        </w:tc>
        <w:tc>
          <w:tcPr>
            <w:tcW w:w="986" w:type="dxa"/>
            <w:gridSpan w:val="2"/>
            <w:vAlign w:val="center"/>
          </w:tcPr>
          <w:p>
            <w:pPr>
              <w:spacing w:line="440" w:lineRule="exact"/>
              <w:jc w:val="center"/>
              <w:rPr>
                <w:rFonts w:ascii="宋体" w:hAnsi="宋体"/>
                <w:sz w:val="24"/>
              </w:rPr>
            </w:pPr>
          </w:p>
        </w:tc>
        <w:tc>
          <w:tcPr>
            <w:tcW w:w="1733" w:type="dxa"/>
            <w:gridSpan w:val="4"/>
            <w:vAlign w:val="center"/>
          </w:tcPr>
          <w:p>
            <w:pPr>
              <w:spacing w:line="440" w:lineRule="exact"/>
              <w:jc w:val="center"/>
              <w:rPr>
                <w:rFonts w:ascii="宋体" w:hAnsi="宋体"/>
                <w:sz w:val="24"/>
              </w:rPr>
            </w:pPr>
            <w:r>
              <w:rPr>
                <w:rFonts w:hint="eastAsia" w:ascii="宋体" w:hAnsi="宋体"/>
                <w:sz w:val="24"/>
              </w:rPr>
              <w:t>地方债券资金</w:t>
            </w:r>
          </w:p>
        </w:tc>
        <w:tc>
          <w:tcPr>
            <w:tcW w:w="1002" w:type="dxa"/>
            <w:gridSpan w:val="2"/>
            <w:vAlign w:val="center"/>
          </w:tcPr>
          <w:p>
            <w:pPr>
              <w:spacing w:line="440" w:lineRule="exact"/>
              <w:jc w:val="center"/>
              <w:rPr>
                <w:rFonts w:ascii="宋体" w:hAnsi="宋体"/>
                <w:sz w:val="24"/>
              </w:rPr>
            </w:pPr>
          </w:p>
        </w:tc>
        <w:tc>
          <w:tcPr>
            <w:tcW w:w="1853" w:type="dxa"/>
            <w:gridSpan w:val="5"/>
            <w:vAlign w:val="center"/>
          </w:tcPr>
          <w:p>
            <w:pPr>
              <w:spacing w:line="440" w:lineRule="exact"/>
              <w:jc w:val="center"/>
              <w:rPr>
                <w:rFonts w:ascii="宋体" w:hAnsi="宋体"/>
                <w:sz w:val="24"/>
              </w:rPr>
            </w:pPr>
            <w:r>
              <w:rPr>
                <w:rFonts w:hint="eastAsia" w:ascii="宋体" w:hAnsi="宋体"/>
                <w:sz w:val="24"/>
              </w:rPr>
              <w:t>地方债券资金</w:t>
            </w:r>
          </w:p>
        </w:tc>
        <w:tc>
          <w:tcPr>
            <w:tcW w:w="1873" w:type="dxa"/>
            <w:gridSpan w:val="3"/>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844" w:hRule="atLeast"/>
          <w:jc w:val="center"/>
        </w:trPr>
        <w:tc>
          <w:tcPr>
            <w:tcW w:w="9390" w:type="dxa"/>
            <w:gridSpan w:val="19"/>
            <w:vAlign w:val="center"/>
          </w:tcPr>
          <w:p>
            <w:pPr>
              <w:spacing w:line="440" w:lineRule="exact"/>
              <w:rPr>
                <w:rFonts w:ascii="宋体" w:hAnsi="宋体"/>
                <w:sz w:val="24"/>
              </w:rPr>
            </w:pPr>
            <w:r>
              <w:rPr>
                <w:rFonts w:hint="eastAsia" w:ascii="宋体" w:hAnsi="宋体"/>
                <w:b/>
                <w:bCs/>
                <w:sz w:val="24"/>
              </w:rPr>
              <w:t>二、</w:t>
            </w:r>
            <w:r>
              <w:rPr>
                <w:rFonts w:hint="eastAsia" w:ascii="宋体" w:hAnsi="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24" w:hRule="atLeast"/>
          <w:jc w:val="center"/>
        </w:trPr>
        <w:tc>
          <w:tcPr>
            <w:tcW w:w="1403"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二级指标</w:t>
            </w:r>
          </w:p>
        </w:tc>
        <w:tc>
          <w:tcPr>
            <w:tcW w:w="8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三级指标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分值</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项目目标</w:t>
            </w:r>
            <w:r>
              <w:rPr>
                <w:rFonts w:hint="eastAsia" w:ascii="宋体" w:hAnsi="宋体"/>
                <w:sz w:val="24"/>
              </w:rPr>
              <w:drawing>
                <wp:inline distT="0" distB="0" distL="0" distR="0">
                  <wp:extent cx="19050" cy="19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r>
              <w:rPr>
                <w:rFonts w:hint="eastAsia" w:ascii="宋体" w:hAnsi="宋体"/>
                <w:sz w:val="24"/>
              </w:rPr>
              <w:drawing>
                <wp:inline distT="0" distB="0" distL="0" distR="0">
                  <wp:extent cx="19050" cy="190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6" cstate="print"/>
                          <a:srcRect/>
                          <a:stretch>
                            <a:fillRect/>
                          </a:stretch>
                        </pic:blipFill>
                        <pic:spPr>
                          <a:xfrm>
                            <a:off x="0" y="0"/>
                            <a:ext cx="19050" cy="19050"/>
                          </a:xfrm>
                          <a:prstGeom prst="rect">
                            <a:avLst/>
                          </a:prstGeom>
                          <a:noFill/>
                          <a:ln w="9525" cmpd="sng">
                            <a:noFill/>
                            <a:miter lim="800000"/>
                            <a:headEnd/>
                            <a:tailEnd/>
                          </a:ln>
                        </pic:spPr>
                      </pic:pic>
                    </a:graphicData>
                  </a:graphic>
                </wp:inline>
              </w:drawing>
            </w:r>
          </w:p>
        </w:tc>
        <w:tc>
          <w:tcPr>
            <w:tcW w:w="8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目标内容</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决策过程</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决策依据</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决策程序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资金分配</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分配办法</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分配结果</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6</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资金到位</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到位率</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到位时效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资金管理</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资金使用</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7</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财务管理</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组织实施</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10</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组织机构</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管理制度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9</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项目产出</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15</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产出数量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5</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FF0000"/>
                <w:sz w:val="24"/>
              </w:rPr>
            </w:pPr>
            <w:r>
              <w:rPr>
                <w:rFonts w:hint="eastAsia" w:ascii="宋体" w:hAnsi="宋体"/>
                <w:color w:val="00000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产出质量</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产出时效</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产出成本</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3</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lang w:val="en-US"/>
              </w:rPr>
            </w:pPr>
            <w:r>
              <w:rPr>
                <w:rFonts w:hint="eastAsia" w:ascii="宋体" w:hAnsi="宋体"/>
                <w:color w:val="000000"/>
                <w:sz w:val="24"/>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项目效益</w:t>
            </w:r>
          </w:p>
        </w:tc>
        <w:tc>
          <w:tcPr>
            <w:tcW w:w="89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40</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经济效益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社会效益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环境效益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可持续影响</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454" w:hRule="atLeast"/>
          <w:jc w:val="center"/>
        </w:trPr>
        <w:tc>
          <w:tcPr>
            <w:tcW w:w="1403"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89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sz w:val="24"/>
              </w:rPr>
            </w:pP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服务对象满意度</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color w:val="000000"/>
                <w:sz w:val="24"/>
              </w:rPr>
            </w:pPr>
            <w:r>
              <w:rPr>
                <w:rFonts w:hint="eastAsia" w:ascii="宋体" w:hAnsi="宋体"/>
                <w:color w:val="000000"/>
                <w:sz w:val="24"/>
              </w:rPr>
              <w:t>8</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olor w:val="000000"/>
                <w:sz w:val="24"/>
                <w:lang w:eastAsia="zh-CN"/>
              </w:rPr>
            </w:pPr>
            <w:r>
              <w:rPr>
                <w:rFonts w:hint="eastAsia" w:ascii="宋体" w:hAnsi="宋体"/>
                <w:color w:val="00000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7" w:type="dxa"/>
          <w:trHeight w:val="651" w:hRule="atLeast"/>
          <w:jc w:val="center"/>
        </w:trPr>
        <w:tc>
          <w:tcPr>
            <w:tcW w:w="140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9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92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000000"/>
                <w:sz w:val="24"/>
              </w:rPr>
            </w:pPr>
            <w:r>
              <w:rPr>
                <w:rFonts w:hint="eastAsia" w:ascii="宋体" w:hAnsi="宋体"/>
                <w:bCs/>
                <w:color w:val="000000"/>
                <w:sz w:val="24"/>
              </w:rPr>
              <w:t>100</w:t>
            </w:r>
          </w:p>
        </w:tc>
        <w:tc>
          <w:tcPr>
            <w:tcW w:w="1886"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bCs/>
                <w:color w:val="FF0000"/>
                <w:sz w:val="24"/>
              </w:rPr>
            </w:pPr>
            <w:r>
              <w:rPr>
                <w:rFonts w:hint="eastAsia" w:ascii="宋体" w:hAnsi="宋体"/>
                <w:color w:val="000000"/>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59" w:hRule="atLeast"/>
          <w:jc w:val="center"/>
        </w:trPr>
        <w:tc>
          <w:tcPr>
            <w:tcW w:w="4726" w:type="dxa"/>
            <w:gridSpan w:val="10"/>
            <w:vAlign w:val="center"/>
          </w:tcPr>
          <w:p>
            <w:pPr>
              <w:spacing w:line="440" w:lineRule="exact"/>
              <w:jc w:val="center"/>
              <w:rPr>
                <w:rFonts w:ascii="宋体" w:hAnsi="宋体"/>
                <w:sz w:val="24"/>
              </w:rPr>
            </w:pPr>
            <w:r>
              <w:rPr>
                <w:rFonts w:hint="eastAsia" w:ascii="宋体" w:hAnsi="宋体"/>
                <w:sz w:val="24"/>
              </w:rPr>
              <w:t>评价等次</w:t>
            </w:r>
          </w:p>
        </w:tc>
        <w:tc>
          <w:tcPr>
            <w:tcW w:w="4655" w:type="dxa"/>
            <w:gridSpan w:val="8"/>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770" w:hRule="atLeast"/>
          <w:jc w:val="center"/>
        </w:trPr>
        <w:tc>
          <w:tcPr>
            <w:tcW w:w="9381" w:type="dxa"/>
            <w:gridSpan w:val="18"/>
            <w:vAlign w:val="center"/>
          </w:tcPr>
          <w:p>
            <w:pPr>
              <w:spacing w:line="440" w:lineRule="exact"/>
              <w:rPr>
                <w:rFonts w:ascii="宋体" w:hAnsi="宋体"/>
                <w:b/>
                <w:bCs/>
                <w:sz w:val="24"/>
              </w:rPr>
            </w:pPr>
            <w:r>
              <w:rPr>
                <w:rFonts w:hint="eastAsia" w:ascii="宋体" w:hAnsi="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454" w:hRule="atLeast"/>
          <w:jc w:val="center"/>
        </w:trPr>
        <w:tc>
          <w:tcPr>
            <w:tcW w:w="1647" w:type="dxa"/>
            <w:gridSpan w:val="2"/>
            <w:vAlign w:val="center"/>
          </w:tcPr>
          <w:p>
            <w:pPr>
              <w:tabs>
                <w:tab w:val="left" w:pos="592"/>
              </w:tabs>
              <w:spacing w:line="440" w:lineRule="exact"/>
              <w:jc w:val="center"/>
              <w:rPr>
                <w:rFonts w:ascii="宋体" w:hAnsi="宋体"/>
                <w:sz w:val="24"/>
              </w:rPr>
            </w:pPr>
            <w:r>
              <w:rPr>
                <w:rFonts w:hint="eastAsia" w:ascii="宋体" w:hAnsi="宋体"/>
                <w:sz w:val="24"/>
              </w:rPr>
              <w:t>姓  名</w:t>
            </w:r>
          </w:p>
        </w:tc>
        <w:tc>
          <w:tcPr>
            <w:tcW w:w="2104" w:type="dxa"/>
            <w:gridSpan w:val="4"/>
            <w:vAlign w:val="center"/>
          </w:tcPr>
          <w:p>
            <w:pPr>
              <w:spacing w:line="440" w:lineRule="exact"/>
              <w:jc w:val="center"/>
              <w:rPr>
                <w:rFonts w:ascii="宋体" w:hAnsi="宋体"/>
                <w:sz w:val="24"/>
              </w:rPr>
            </w:pPr>
            <w:r>
              <w:rPr>
                <w:rFonts w:hint="eastAsia" w:ascii="宋体" w:hAnsi="宋体"/>
                <w:sz w:val="24"/>
              </w:rPr>
              <w:t>职务/职称</w:t>
            </w:r>
          </w:p>
        </w:tc>
        <w:tc>
          <w:tcPr>
            <w:tcW w:w="3114" w:type="dxa"/>
            <w:gridSpan w:val="7"/>
            <w:vAlign w:val="center"/>
          </w:tcPr>
          <w:p>
            <w:pPr>
              <w:spacing w:line="440" w:lineRule="exact"/>
              <w:jc w:val="center"/>
              <w:rPr>
                <w:rFonts w:ascii="宋体" w:hAnsi="宋体"/>
                <w:sz w:val="24"/>
              </w:rPr>
            </w:pPr>
            <w:r>
              <w:rPr>
                <w:rFonts w:hint="eastAsia" w:ascii="宋体" w:hAnsi="宋体"/>
                <w:sz w:val="24"/>
              </w:rPr>
              <w:t>单   位</w:t>
            </w:r>
          </w:p>
        </w:tc>
        <w:tc>
          <w:tcPr>
            <w:tcW w:w="2516" w:type="dxa"/>
            <w:gridSpan w:val="5"/>
            <w:vAlign w:val="center"/>
          </w:tcPr>
          <w:p>
            <w:pPr>
              <w:spacing w:line="440" w:lineRule="exact"/>
              <w:jc w:val="center"/>
              <w:rPr>
                <w:rFonts w:ascii="宋体" w:hAnsi="宋体"/>
                <w:sz w:val="24"/>
              </w:rPr>
            </w:pPr>
            <w:r>
              <w:rPr>
                <w:rFonts w:hint="eastAsia" w:ascii="宋体" w:hAnsi="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25" w:hRule="atLeast"/>
          <w:jc w:val="center"/>
        </w:trPr>
        <w:tc>
          <w:tcPr>
            <w:tcW w:w="1647" w:type="dxa"/>
            <w:gridSpan w:val="2"/>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蒙</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勇</w:t>
            </w:r>
          </w:p>
        </w:tc>
        <w:tc>
          <w:tcPr>
            <w:tcW w:w="2104" w:type="dxa"/>
            <w:gridSpan w:val="4"/>
            <w:textDirection w:val="lrTb"/>
            <w:vAlign w:val="center"/>
          </w:tcPr>
          <w:p>
            <w:pPr>
              <w:spacing w:line="480" w:lineRule="exact"/>
              <w:jc w:val="center"/>
              <w:rPr>
                <w:rFonts w:ascii="宋体" w:hAnsi="宋体"/>
                <w:sz w:val="24"/>
              </w:rPr>
            </w:pPr>
            <w:r>
              <w:rPr>
                <w:rFonts w:hint="eastAsia" w:ascii="方正仿宋简体" w:eastAsia="方正仿宋简体"/>
                <w:sz w:val="32"/>
                <w:szCs w:val="32"/>
              </w:rPr>
              <w:t>局</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长</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596" w:hRule="atLeast"/>
          <w:jc w:val="center"/>
        </w:trPr>
        <w:tc>
          <w:tcPr>
            <w:tcW w:w="1647" w:type="dxa"/>
            <w:gridSpan w:val="2"/>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谢宗伟</w:t>
            </w:r>
          </w:p>
        </w:tc>
        <w:tc>
          <w:tcPr>
            <w:tcW w:w="2104" w:type="dxa"/>
            <w:gridSpan w:val="4"/>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副局长</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632" w:hRule="atLeast"/>
          <w:jc w:val="center"/>
        </w:trPr>
        <w:tc>
          <w:tcPr>
            <w:tcW w:w="1647" w:type="dxa"/>
            <w:gridSpan w:val="2"/>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曾</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梅</w:t>
            </w:r>
          </w:p>
        </w:tc>
        <w:tc>
          <w:tcPr>
            <w:tcW w:w="2104" w:type="dxa"/>
            <w:gridSpan w:val="4"/>
            <w:textDirection w:val="lrTb"/>
            <w:vAlign w:val="center"/>
          </w:tcPr>
          <w:p>
            <w:pPr>
              <w:spacing w:line="480" w:lineRule="exact"/>
              <w:jc w:val="center"/>
              <w:rPr>
                <w:rFonts w:ascii="宋体" w:hAnsi="宋体"/>
                <w:sz w:val="24"/>
              </w:rPr>
            </w:pPr>
            <w:r>
              <w:rPr>
                <w:rFonts w:hint="eastAsia" w:ascii="方正仿宋简体" w:eastAsia="方正仿宋简体"/>
                <w:sz w:val="32"/>
                <w:szCs w:val="32"/>
              </w:rPr>
              <w:t>科  员</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598" w:hRule="atLeast"/>
          <w:jc w:val="center"/>
        </w:trPr>
        <w:tc>
          <w:tcPr>
            <w:tcW w:w="1647" w:type="dxa"/>
            <w:gridSpan w:val="2"/>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苏</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日</w:t>
            </w:r>
          </w:p>
        </w:tc>
        <w:tc>
          <w:tcPr>
            <w:tcW w:w="2104" w:type="dxa"/>
            <w:gridSpan w:val="4"/>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技术员</w:t>
            </w:r>
          </w:p>
        </w:tc>
        <w:tc>
          <w:tcPr>
            <w:tcW w:w="3114" w:type="dxa"/>
            <w:gridSpan w:val="7"/>
            <w:textDirection w:val="lrTb"/>
            <w:vAlign w:val="center"/>
          </w:tcPr>
          <w:p>
            <w:pPr>
              <w:spacing w:line="480" w:lineRule="exact"/>
              <w:jc w:val="center"/>
              <w:rPr>
                <w:rFonts w:ascii="宋体" w:hAnsi="宋体"/>
                <w:sz w:val="24"/>
              </w:rPr>
            </w:pPr>
            <w:r>
              <w:rPr>
                <w:rFonts w:hint="eastAsia" w:ascii="方正仿宋简体" w:eastAsia="方正仿宋简体"/>
                <w:sz w:val="32"/>
                <w:szCs w:val="32"/>
                <w:lang w:eastAsia="zh-CN"/>
              </w:rPr>
              <w:t>东方市工科信局</w:t>
            </w:r>
          </w:p>
        </w:tc>
        <w:tc>
          <w:tcPr>
            <w:tcW w:w="2516" w:type="dxa"/>
            <w:gridSpan w:val="5"/>
            <w:textDirection w:val="lrTb"/>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7" w:type="dxa"/>
          <w:trHeight w:val="3721" w:hRule="atLeast"/>
          <w:jc w:val="center"/>
        </w:trPr>
        <w:tc>
          <w:tcPr>
            <w:tcW w:w="9381" w:type="dxa"/>
            <w:gridSpan w:val="18"/>
            <w:tcBorders>
              <w:bottom w:val="single" w:color="auto" w:sz="4" w:space="0"/>
            </w:tcBorders>
            <w:vAlign w:val="center"/>
          </w:tcPr>
          <w:p>
            <w:pPr>
              <w:spacing w:line="440" w:lineRule="exact"/>
              <w:jc w:val="center"/>
              <w:rPr>
                <w:rFonts w:ascii="宋体" w:hAnsi="宋体"/>
                <w:sz w:val="24"/>
              </w:rPr>
            </w:pPr>
            <w:r>
              <w:rPr>
                <w:rFonts w:hint="eastAsia" w:ascii="宋体" w:hAnsi="宋体"/>
                <w:sz w:val="24"/>
              </w:rPr>
              <w:t>评价工作组组长（签字）：</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r>
              <w:rPr>
                <w:rFonts w:hint="eastAsia" w:ascii="宋体" w:hAnsi="宋体"/>
                <w:sz w:val="24"/>
              </w:rPr>
              <w:t>项目单位负责人（签字）：</w:t>
            </w:r>
          </w:p>
          <w:p>
            <w:pPr>
              <w:spacing w:line="440" w:lineRule="exact"/>
              <w:jc w:val="center"/>
              <w:rPr>
                <w:rFonts w:ascii="宋体" w:hAnsi="宋体"/>
                <w:sz w:val="24"/>
              </w:rPr>
            </w:pPr>
            <w:r>
              <w:rPr>
                <w:rFonts w:hint="eastAsia" w:ascii="宋体" w:hAnsi="宋体"/>
                <w:sz w:val="24"/>
              </w:rPr>
              <w:t>年    月   日</w:t>
            </w:r>
          </w:p>
        </w:tc>
      </w:tr>
    </w:tbl>
    <w:p>
      <w:pPr>
        <w:rPr>
          <w:shd w:val="clear" w:color="F5F7EE" w:fill="auto"/>
        </w:rPr>
      </w:pPr>
    </w:p>
    <w:p>
      <w:pPr>
        <w:spacing w:line="520" w:lineRule="exact"/>
        <w:rPr>
          <w:rFonts w:ascii="黑体" w:eastAsia="黑体"/>
          <w:szCs w:val="32"/>
        </w:rPr>
      </w:pPr>
    </w:p>
    <w:p>
      <w:pPr>
        <w:spacing w:line="620" w:lineRule="exact"/>
        <w:rPr>
          <w:rFonts w:ascii="黑体" w:eastAsia="黑体"/>
          <w:sz w:val="30"/>
          <w:szCs w:val="30"/>
        </w:rPr>
      </w:pPr>
    </w:p>
    <w:p>
      <w:pPr>
        <w:spacing w:line="620" w:lineRule="exact"/>
        <w:rPr>
          <w:rFonts w:ascii="黑体" w:eastAsia="黑体"/>
          <w:sz w:val="32"/>
          <w:szCs w:val="32"/>
        </w:rPr>
      </w:pPr>
    </w:p>
    <w:p>
      <w:pPr>
        <w:spacing w:line="480" w:lineRule="exact"/>
        <w:ind w:firstLine="883" w:firstLineChars="200"/>
        <w:jc w:val="center"/>
        <w:rPr>
          <w:rFonts w:ascii="宋体" w:hAnsi="宋体"/>
          <w:b/>
          <w:bCs/>
          <w:color w:val="000000"/>
          <w:sz w:val="44"/>
          <w:szCs w:val="44"/>
        </w:rPr>
      </w:pPr>
      <w:r>
        <w:rPr>
          <w:rFonts w:hint="eastAsia" w:ascii="宋体" w:hAnsi="宋体"/>
          <w:b/>
          <w:bCs/>
          <w:color w:val="000000"/>
          <w:sz w:val="44"/>
          <w:szCs w:val="44"/>
        </w:rPr>
        <w:t>财政支出项目绩效评价报告</w:t>
      </w:r>
    </w:p>
    <w:p>
      <w:pPr>
        <w:spacing w:line="570" w:lineRule="exact"/>
        <w:outlineLvl w:val="0"/>
        <w:rPr>
          <w:rFonts w:ascii="仿宋_GB2312" w:hAnsi="仿宋_GB2312" w:eastAsia="仿宋_GB2312" w:cs="仿宋_GB2312"/>
          <w:color w:val="000000"/>
          <w:sz w:val="32"/>
          <w:szCs w:val="32"/>
        </w:rPr>
      </w:pPr>
    </w:p>
    <w:p>
      <w:pPr>
        <w:spacing w:line="570" w:lineRule="exact"/>
        <w:outlineLvl w:val="0"/>
        <w:rPr>
          <w:rFonts w:ascii="仿宋_GB2312" w:hAnsi="仿宋_GB2312" w:eastAsia="仿宋_GB2312" w:cs="仿宋_GB2312"/>
          <w:color w:val="000000"/>
          <w:sz w:val="32"/>
          <w:szCs w:val="32"/>
        </w:rPr>
      </w:pP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7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（一）项目单位基本情况。</w:t>
      </w:r>
    </w:p>
    <w:p>
      <w:pPr>
        <w:spacing w:line="570" w:lineRule="exact"/>
        <w:ind w:firstLine="480" w:firstLineChars="200"/>
        <w:outlineLvl w:val="0"/>
        <w:rPr>
          <w:rFonts w:ascii="仿宋_GB2312" w:hAnsi="仿宋_GB2312" w:eastAsia="仿宋_GB2312" w:cs="仿宋_GB2312"/>
          <w:color w:val="000000"/>
          <w:sz w:val="24"/>
          <w:szCs w:val="24"/>
        </w:rPr>
      </w:pPr>
      <w:r>
        <w:rPr>
          <w:rFonts w:hint="eastAsia" w:ascii="仿宋" w:hAnsi="仿宋" w:eastAsia="仿宋" w:cs="仿宋"/>
          <w:sz w:val="32"/>
          <w:szCs w:val="32"/>
          <w:lang w:val="en-US" w:eastAsia="zh-CN"/>
        </w:rPr>
        <w:t>新能源汽车推广应用财政补贴资金项目由东方市工业科技信息化局负责实施。东方市工业和信息化局是政府一级组成部门，现有国家公务员12名，单位主要负责人为蒙勇局长，设党组；单位负责贯彻执行国家和省有关工业、科学技术、信息化工作的方针政策、法律、法规和规章;研究拟订全市工业、科学技术、信息化工作的中长期发展规划和年度计划，并组织实施。承办市委、市政府和上级部门交办的其他工作</w:t>
      </w:r>
      <w:r>
        <w:rPr>
          <w:rFonts w:hint="eastAsia" w:ascii="宋体" w:hAnsi="宋体" w:eastAsia="宋体" w:cs="宋体"/>
          <w:sz w:val="24"/>
          <w:szCs w:val="24"/>
          <w:shd w:val="clear" w:fill="FFFFFF"/>
          <w:vertAlign w:val="baseline"/>
        </w:rPr>
        <w:t>。</w:t>
      </w:r>
    </w:p>
    <w:p>
      <w:pPr>
        <w:spacing w:line="57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（二）项目绩效目标、绩效指标设定或调整情况，包括预期总目标及阶段性目标。</w:t>
      </w:r>
    </w:p>
    <w:p>
      <w:pPr>
        <w:spacing w:line="57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eastAsia="仿宋_GB2312"/>
          <w:sz w:val="32"/>
          <w:szCs w:val="32"/>
          <w:lang w:val="en-US" w:eastAsia="zh-CN"/>
        </w:rPr>
        <w:t>申报我市</w:t>
      </w:r>
      <w:r>
        <w:rPr>
          <w:rFonts w:hint="eastAsia" w:ascii="仿宋_GB2312" w:eastAsia="仿宋_GB2312"/>
          <w:sz w:val="32"/>
          <w:szCs w:val="32"/>
          <w:lang w:eastAsia="zh-CN"/>
        </w:rPr>
        <w:t>2016年至2018年新能源汽车推广应用地方财政补贴</w:t>
      </w:r>
      <w:r>
        <w:rPr>
          <w:rFonts w:hint="eastAsia" w:ascii="仿宋_GB2312" w:hAnsi="仿宋_GB2312" w:eastAsia="仿宋_GB2312" w:cs="仿宋_GB2312"/>
          <w:color w:val="000000"/>
          <w:sz w:val="32"/>
          <w:szCs w:val="32"/>
        </w:rPr>
        <w:t>。</w:t>
      </w:r>
    </w:p>
    <w:p>
      <w:pPr>
        <w:spacing w:line="57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（三）项目基本性质、用途和主要内容、涉及范围。</w:t>
      </w:r>
    </w:p>
    <w:p>
      <w:pPr>
        <w:spacing w:line="570" w:lineRule="exact"/>
        <w:ind w:firstLine="640" w:firstLineChars="200"/>
        <w:outlineLvl w:val="0"/>
        <w:rPr>
          <w:rFonts w:ascii="仿宋_GB2312" w:hAnsi="仿宋_GB2312" w:eastAsia="仿宋_GB2312" w:cs="仿宋_GB2312"/>
          <w:color w:val="000000"/>
          <w:sz w:val="24"/>
          <w:szCs w:val="24"/>
        </w:rPr>
      </w:pPr>
      <w:r>
        <w:rPr>
          <w:rFonts w:hint="eastAsia" w:ascii="仿宋_GB2312" w:eastAsia="仿宋_GB2312"/>
          <w:sz w:val="32"/>
          <w:szCs w:val="32"/>
          <w:lang w:val="en-US" w:eastAsia="zh-CN"/>
        </w:rPr>
        <w:t>向我市个人用户和单位用户新能源汽车车主申报</w:t>
      </w:r>
      <w:r>
        <w:rPr>
          <w:rFonts w:hint="eastAsia" w:ascii="仿宋_GB2312" w:eastAsia="仿宋_GB2312"/>
          <w:sz w:val="32"/>
          <w:szCs w:val="32"/>
          <w:lang w:eastAsia="zh-CN"/>
        </w:rPr>
        <w:t>2016年至2018年新能源汽车推广应用地方财政补贴</w:t>
      </w:r>
      <w:r>
        <w:rPr>
          <w:rFonts w:hint="eastAsia" w:ascii="仿宋_GB2312" w:hAnsi="仿宋_GB2312" w:eastAsia="仿宋_GB2312" w:cs="仿宋_GB2312"/>
          <w:color w:val="000000"/>
          <w:sz w:val="32"/>
          <w:szCs w:val="32"/>
        </w:rPr>
        <w:t>。</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Cs/>
          <w:color w:val="000000"/>
          <w:sz w:val="32"/>
          <w:szCs w:val="32"/>
        </w:rPr>
        <w:t>项目资金使用及管理情况</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r>
        <w:rPr>
          <w:rFonts w:hint="eastAsia" w:ascii="仿宋_GB2312" w:hAnsi="仿宋_GB2312" w:eastAsia="仿宋_GB2312" w:cs="仿宋_GB2312"/>
          <w:bCs/>
          <w:color w:val="000000"/>
          <w:sz w:val="32"/>
          <w:szCs w:val="32"/>
        </w:rPr>
        <w:t>（包括各级预算安排资金、</w:t>
      </w:r>
      <w:r>
        <w:rPr>
          <w:rFonts w:hint="eastAsia" w:ascii="仿宋_GB2312" w:hAnsi="仿宋_GB2312" w:eastAsia="仿宋_GB2312" w:cs="仿宋_GB2312"/>
          <w:sz w:val="32"/>
          <w:szCs w:val="32"/>
        </w:rPr>
        <w:t>地方政府债券</w:t>
      </w:r>
      <w:r>
        <w:rPr>
          <w:rFonts w:hint="eastAsia" w:ascii="仿宋_GB2312" w:hAnsi="仿宋_GB2312" w:eastAsia="仿宋_GB2312" w:cs="仿宋_GB2312"/>
          <w:bCs/>
          <w:color w:val="000000"/>
          <w:sz w:val="32"/>
          <w:szCs w:val="32"/>
        </w:rPr>
        <w:t>等）</w:t>
      </w:r>
      <w:r>
        <w:rPr>
          <w:rFonts w:hint="eastAsia" w:ascii="仿宋_GB2312" w:hAnsi="仿宋_GB2312" w:eastAsia="仿宋_GB2312" w:cs="仿宋_GB2312"/>
          <w:sz w:val="32"/>
          <w:szCs w:val="32"/>
        </w:rPr>
        <w:t>。</w:t>
      </w:r>
    </w:p>
    <w:p>
      <w:pPr>
        <w:spacing w:line="570"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根据201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eastAsia="仿宋_GB2312"/>
          <w:sz w:val="32"/>
          <w:szCs w:val="32"/>
          <w:lang w:eastAsia="zh-CN"/>
        </w:rPr>
        <w:t>新能源汽车推广应用地方财政补贴</w:t>
      </w:r>
      <w:r>
        <w:rPr>
          <w:rFonts w:hint="eastAsia" w:ascii="仿宋_GB2312" w:hAnsi="仿宋_GB2312" w:eastAsia="仿宋_GB2312" w:cs="仿宋_GB2312"/>
          <w:sz w:val="32"/>
          <w:szCs w:val="32"/>
        </w:rPr>
        <w:t>。补贴资金原则上由省、市县两级财政各承担50%</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本次地方财政补贴发放资金共57.83万元，其中省级财政补贴资金28.92万元，市级财政配套资金28.91万元。</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（二）项目资金使用情况分析</w:t>
      </w:r>
      <w:r>
        <w:rPr>
          <w:rFonts w:hint="eastAsia" w:ascii="仿宋_GB2312" w:hAnsi="仿宋_GB2312" w:eastAsia="仿宋_GB2312" w:cs="仿宋_GB2312"/>
          <w:bCs/>
          <w:sz w:val="32"/>
          <w:szCs w:val="32"/>
        </w:rPr>
        <w:t>（主要是指预算资金和</w:t>
      </w:r>
      <w:r>
        <w:rPr>
          <w:rFonts w:hint="eastAsia" w:ascii="仿宋_GB2312" w:hAnsi="仿宋_GB2312" w:eastAsia="仿宋_GB2312" w:cs="仿宋_GB2312"/>
          <w:sz w:val="32"/>
          <w:szCs w:val="32"/>
        </w:rPr>
        <w:t>地方政府债券</w:t>
      </w:r>
      <w:r>
        <w:rPr>
          <w:rFonts w:hint="eastAsia" w:ascii="仿宋_GB2312" w:hAnsi="仿宋_GB2312" w:eastAsia="仿宋_GB2312" w:cs="仿宋_GB2312"/>
          <w:bCs/>
          <w:color w:val="000000"/>
          <w:sz w:val="32"/>
          <w:szCs w:val="32"/>
        </w:rPr>
        <w:t>等</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w:t>
      </w:r>
    </w:p>
    <w:p>
      <w:pPr>
        <w:spacing w:line="57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项目资金列入市财政预算，市级年初预算为100万元，加上省级配套资金2019实际发生额为</w:t>
      </w:r>
      <w:r>
        <w:rPr>
          <w:rFonts w:hint="eastAsia" w:ascii="仿宋" w:hAnsi="仿宋" w:eastAsia="仿宋" w:cs="仿宋"/>
          <w:sz w:val="32"/>
          <w:szCs w:val="32"/>
          <w:lang w:val="en-US" w:eastAsia="zh-CN"/>
        </w:rPr>
        <w:t>57.83</w:t>
      </w:r>
      <w:r>
        <w:rPr>
          <w:rFonts w:hint="eastAsia" w:ascii="仿宋_GB2312" w:hAnsi="仿宋_GB2312" w:eastAsia="仿宋_GB2312" w:cs="仿宋_GB2312"/>
          <w:sz w:val="32"/>
          <w:szCs w:val="32"/>
          <w:lang w:val="en-US" w:eastAsia="zh-CN"/>
        </w:rPr>
        <w:t>万元。</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sz w:val="32"/>
          <w:szCs w:val="32"/>
        </w:rPr>
        <w:t>（三）项目资金管理情况分析</w:t>
      </w:r>
      <w:r>
        <w:rPr>
          <w:rFonts w:hint="eastAsia" w:ascii="仿宋_GB2312" w:hAnsi="仿宋_GB2312" w:eastAsia="仿宋_GB2312" w:cs="仿宋_GB2312"/>
          <w:bCs/>
          <w:color w:val="000000"/>
          <w:sz w:val="32"/>
          <w:szCs w:val="32"/>
        </w:rPr>
        <w:t>（包括管理制度、办法的制订及执行情况）。</w:t>
      </w:r>
    </w:p>
    <w:p>
      <w:p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 w:hAnsi="仿宋" w:eastAsia="仿宋" w:cs="仿宋"/>
          <w:sz w:val="32"/>
          <w:szCs w:val="32"/>
        </w:rPr>
        <w:t>项目实施以来，制定了项目财务管理制度，并严格按照财务制度执行，明确项目资金用途，规定项目支出采取报帐制，由2人以上经手，领导审批后才能使用，保证了项目资金的专款专用。</w:t>
      </w:r>
    </w:p>
    <w:p>
      <w:pPr>
        <w:spacing w:line="57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（一）项目组织情况分析（包括项目招投标情况、调整情况、完成验收等）。</w:t>
      </w:r>
    </w:p>
    <w:p>
      <w:pPr>
        <w:spacing w:line="570" w:lineRule="exact"/>
        <w:ind w:firstLine="640" w:firstLineChars="200"/>
        <w:outlineLvl w:val="0"/>
        <w:rPr>
          <w:rFonts w:ascii="仿宋_GB2312" w:hAnsi="仿宋_GB2312" w:eastAsia="仿宋_GB2312" w:cs="仿宋_GB2312"/>
          <w:color w:val="000000"/>
          <w:sz w:val="24"/>
          <w:szCs w:val="24"/>
        </w:rPr>
      </w:pPr>
      <w:r>
        <w:rPr>
          <w:rFonts w:hint="eastAsia" w:ascii="仿宋_GB2312" w:eastAsia="仿宋_GB2312"/>
          <w:sz w:val="32"/>
          <w:szCs w:val="32"/>
          <w:lang w:val="en-US" w:eastAsia="zh-CN"/>
        </w:rPr>
        <w:t>组织我市个人或单位新能源汽车车主申报</w:t>
      </w:r>
      <w:r>
        <w:rPr>
          <w:rFonts w:hint="eastAsia" w:ascii="仿宋_GB2312" w:eastAsia="仿宋_GB2312"/>
          <w:sz w:val="32"/>
          <w:szCs w:val="32"/>
          <w:lang w:eastAsia="zh-CN"/>
        </w:rPr>
        <w:t>2016年至2018年新能源汽车推广应用地方财政补贴</w:t>
      </w:r>
      <w:r>
        <w:rPr>
          <w:rFonts w:hint="eastAsia" w:ascii="仿宋_GB2312" w:hAnsi="仿宋_GB2312" w:eastAsia="仿宋_GB2312" w:cs="仿宋_GB2312"/>
          <w:color w:val="000000"/>
          <w:sz w:val="32"/>
          <w:szCs w:val="32"/>
        </w:rPr>
        <w:t>。</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（二）项目管理情况分析（包括项目管理制度建设、日常检查监督管理等情况）。</w:t>
      </w:r>
    </w:p>
    <w:p>
      <w:pPr>
        <w:spacing w:line="570" w:lineRule="exact"/>
        <w:ind w:firstLine="420" w:firstLineChars="200"/>
        <w:outlineLvl w:val="0"/>
        <w:rPr>
          <w:rFonts w:ascii="仿宋_GB2312" w:hAnsi="仿宋_GB2312" w:eastAsia="仿宋_GB2312" w:cs="仿宋_GB2312"/>
          <w:color w:val="000000"/>
          <w:sz w:val="24"/>
          <w:szCs w:val="24"/>
        </w:rPr>
      </w:pPr>
      <w:r>
        <w:rPr>
          <w:rFonts w:hint="eastAsia" w:ascii="仿宋_GB2312" w:hAnsi="仿宋_GB2312" w:eastAsia="仿宋_GB2312" w:cs="仿宋_GB2312"/>
          <w:bCs/>
          <w:sz w:val="32"/>
          <w:szCs w:val="32"/>
          <w:lang w:eastAsia="zh-CN"/>
        </w:rPr>
        <w:t>项目经过我局初审，并在东方市人民政府网公示后，联合市财政局上报省工信厅和省财政厅</w:t>
      </w:r>
      <w:r>
        <w:rPr>
          <w:rFonts w:hint="eastAsia" w:ascii="仿宋_GB2312" w:hAnsi="仿宋_GB2312" w:eastAsia="仿宋_GB2312" w:cs="仿宋_GB2312"/>
          <w:bCs/>
          <w:color w:val="000000"/>
          <w:sz w:val="32"/>
          <w:szCs w:val="32"/>
          <w:lang w:eastAsia="zh-CN"/>
        </w:rPr>
        <w:t>。</w:t>
      </w:r>
    </w:p>
    <w:p>
      <w:pPr>
        <w:spacing w:line="57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0"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将项目支出后的实际状况与绩效目</w:t>
      </w:r>
      <w:r>
        <w:rPr>
          <w:rFonts w:hint="eastAsia" w:ascii="仿宋_GB2312" w:hAnsi="仿宋_GB2312" w:eastAsia="仿宋_GB2312" w:cs="仿宋_GB2312"/>
          <w:sz w:val="32"/>
          <w:szCs w:val="32"/>
        </w:rPr>
        <w:t>标（附件2-2）对</w:t>
      </w:r>
      <w:r>
        <w:rPr>
          <w:rFonts w:hint="eastAsia" w:ascii="仿宋_GB2312" w:hAnsi="仿宋_GB2312" w:eastAsia="仿宋_GB2312" w:cs="仿宋_GB2312"/>
          <w:color w:val="000000"/>
          <w:sz w:val="32"/>
          <w:szCs w:val="32"/>
        </w:rPr>
        <w:t>比，</w:t>
      </w:r>
      <w:r>
        <w:rPr>
          <w:rFonts w:hint="eastAsia" w:ascii="仿宋_GB2312" w:hAnsi="仿宋_GB2312" w:eastAsia="仿宋_GB2312" w:cs="仿宋_GB2312"/>
          <w:bCs/>
          <w:color w:val="000000"/>
          <w:sz w:val="32"/>
          <w:szCs w:val="32"/>
        </w:rPr>
        <w:t>从项目的经济性、效率性、</w:t>
      </w:r>
      <w:r>
        <w:rPr>
          <w:rFonts w:hint="eastAsia" w:ascii="仿宋_GB2312" w:hAnsi="仿宋_GB2312" w:eastAsia="仿宋_GB2312" w:cs="仿宋_GB2312"/>
          <w:sz w:val="32"/>
          <w:szCs w:val="32"/>
        </w:rPr>
        <w:t>效益</w:t>
      </w:r>
      <w:r>
        <w:rPr>
          <w:rFonts w:hint="eastAsia" w:ascii="仿宋_GB2312" w:hAnsi="仿宋_GB2312" w:eastAsia="仿宋_GB2312" w:cs="仿宋_GB2312"/>
          <w:bCs/>
          <w:color w:val="000000"/>
          <w:sz w:val="32"/>
          <w:szCs w:val="32"/>
        </w:rPr>
        <w:t>性和可持续性等方面</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bCs/>
          <w:color w:val="000000"/>
          <w:sz w:val="32"/>
          <w:szCs w:val="32"/>
        </w:rPr>
        <w:t>量化、具体</w:t>
      </w:r>
      <w:r>
        <w:rPr>
          <w:rFonts w:hint="eastAsia" w:ascii="仿宋_GB2312" w:hAnsi="仿宋_GB2312" w:eastAsia="仿宋_GB2312" w:cs="仿宋_GB2312"/>
          <w:color w:val="000000"/>
          <w:sz w:val="32"/>
          <w:szCs w:val="32"/>
        </w:rPr>
        <w:t>分析。</w:t>
      </w:r>
    </w:p>
    <w:p>
      <w:pPr>
        <w:spacing w:line="57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r>
        <w:rPr>
          <w:rFonts w:hint="eastAsia" w:ascii="仿宋_GB2312" w:hAnsi="仿宋_GB2312" w:eastAsia="仿宋_GB2312" w:cs="仿宋_GB2312"/>
          <w:sz w:val="32"/>
          <w:szCs w:val="32"/>
          <w:lang w:eastAsia="zh-CN"/>
        </w:rPr>
        <w:t>项目预</w:t>
      </w:r>
      <w:r>
        <w:rPr>
          <w:rFonts w:hint="eastAsia" w:ascii="仿宋_GB2312" w:hAnsi="仿宋_GB2312" w:eastAsia="仿宋_GB2312" w:cs="仿宋_GB2312"/>
          <w:bCs/>
          <w:color w:val="000000"/>
          <w:sz w:val="32"/>
          <w:szCs w:val="32"/>
          <w:lang w:eastAsia="zh-CN"/>
        </w:rPr>
        <w:t>算为</w:t>
      </w:r>
      <w:r>
        <w:rPr>
          <w:rFonts w:hint="eastAsia" w:ascii="仿宋_GB2312" w:hAnsi="仿宋_GB2312" w:eastAsia="仿宋_GB2312" w:cs="仿宋_GB2312"/>
          <w:sz w:val="32"/>
          <w:szCs w:val="32"/>
          <w:lang w:val="en-US" w:eastAsia="zh-CN"/>
        </w:rPr>
        <w:t>100万元。</w:t>
      </w:r>
    </w:p>
    <w:p>
      <w:pPr>
        <w:spacing w:line="570" w:lineRule="exact"/>
        <w:ind w:firstLine="640" w:firstLineChars="200"/>
        <w:rPr>
          <w:rFonts w:ascii="仿宋_GB2312" w:hAnsi="仿宋_GB2312" w:eastAsia="仿宋_GB2312" w:cs="仿宋_GB2312"/>
          <w:color w:val="000000"/>
          <w:sz w:val="24"/>
          <w:szCs w:val="24"/>
        </w:rPr>
      </w:pPr>
      <w:r>
        <w:rPr>
          <w:rFonts w:hint="eastAsia" w:ascii="仿宋_GB2312" w:hAnsi="仿宋_GB2312" w:eastAsia="仿宋_GB2312" w:cs="仿宋_GB2312"/>
          <w:sz w:val="32"/>
          <w:szCs w:val="32"/>
        </w:rPr>
        <w:t>（2）项目成本（预算）节约情况。</w:t>
      </w:r>
      <w:r>
        <w:rPr>
          <w:rFonts w:hint="eastAsia" w:ascii="仿宋_GB2312" w:hAnsi="仿宋_GB2312" w:eastAsia="仿宋_GB2312" w:cs="仿宋_GB2312"/>
          <w:sz w:val="32"/>
          <w:szCs w:val="32"/>
          <w:lang w:eastAsia="zh-CN"/>
        </w:rPr>
        <w:t>项目按实际申报金额申请</w:t>
      </w:r>
      <w:r>
        <w:rPr>
          <w:rFonts w:hint="eastAsia" w:ascii="仿宋_GB2312" w:hAnsi="仿宋_GB2312" w:eastAsia="仿宋_GB2312" w:cs="仿宋_GB2312"/>
          <w:sz w:val="32"/>
          <w:szCs w:val="32"/>
        </w:rPr>
        <w:t>拨付</w:t>
      </w:r>
      <w:r>
        <w:rPr>
          <w:rFonts w:hint="eastAsia" w:ascii="仿宋_GB2312" w:hAnsi="仿宋_GB2312" w:eastAsia="仿宋_GB2312" w:cs="仿宋_GB2312"/>
          <w:sz w:val="32"/>
          <w:szCs w:val="32"/>
          <w:lang w:eastAsia="zh-CN"/>
        </w:rPr>
        <w:t>款项。</w:t>
      </w:r>
    </w:p>
    <w:p>
      <w:pPr>
        <w:tabs>
          <w:tab w:val="left" w:pos="640"/>
        </w:tabs>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r>
        <w:rPr>
          <w:rFonts w:hint="eastAsia" w:ascii="仿宋_GB2312" w:hAnsi="仿宋_GB2312" w:eastAsia="仿宋_GB2312" w:cs="仿宋_GB2312"/>
          <w:sz w:val="32"/>
          <w:szCs w:val="32"/>
          <w:lang w:eastAsia="zh-CN"/>
        </w:rPr>
        <w:t>按省工信厅要求上报初审材料，并按时发放补贴。</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（2）项目完成质量。</w:t>
      </w:r>
      <w:r>
        <w:rPr>
          <w:rFonts w:hint="eastAsia" w:ascii="仿宋_GB2312" w:hAnsi="仿宋_GB2312" w:eastAsia="仿宋_GB2312" w:cs="仿宋_GB2312"/>
          <w:sz w:val="32"/>
          <w:szCs w:val="32"/>
          <w:lang w:eastAsia="zh-CN"/>
        </w:rPr>
        <w:t>按省工信厅的规定严格把关材料。</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r>
        <w:rPr>
          <w:rFonts w:hint="eastAsia" w:ascii="仿宋_GB2312" w:hAnsi="仿宋_GB2312" w:eastAsia="仿宋_GB2312" w:cs="仿宋_GB2312"/>
          <w:bCs/>
          <w:color w:val="000000"/>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0" w:lineRule="exact"/>
        <w:ind w:firstLine="640" w:firstLineChars="200"/>
        <w:outlineLvl w:val="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完成我市</w:t>
      </w:r>
      <w:r>
        <w:rPr>
          <w:rFonts w:hint="eastAsia" w:ascii="仿宋_GB2312" w:eastAsia="仿宋_GB2312"/>
          <w:sz w:val="32"/>
          <w:szCs w:val="32"/>
          <w:lang w:eastAsia="zh-CN"/>
        </w:rPr>
        <w:t>2016年至2018年符合条件的新能源汽车车主申报新能源汽车推广应用地方财政补贴。</w:t>
      </w:r>
    </w:p>
    <w:p>
      <w:pPr>
        <w:spacing w:line="57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（2）项目实施对经济和社会的影响。</w:t>
      </w:r>
    </w:p>
    <w:p>
      <w:pPr>
        <w:spacing w:line="570" w:lineRule="exact"/>
        <w:ind w:firstLine="640" w:firstLineChars="200"/>
        <w:outlineLvl w:val="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有利于新能源汽车应用推广，促进生态省发展。</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主要是对项目完成后，后续政策、资金、人员机构安排和管理措施等影响项目持续发展的因素进行分析。</w:t>
      </w:r>
    </w:p>
    <w:p>
      <w:pPr>
        <w:spacing w:line="570"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本项目完成后，</w:t>
      </w:r>
      <w:r>
        <w:rPr>
          <w:rFonts w:hint="eastAsia" w:ascii="仿宋_GB2312" w:hAnsi="仿宋_GB2312" w:eastAsia="仿宋_GB2312" w:cs="仿宋_GB2312"/>
          <w:bCs/>
          <w:color w:val="000000"/>
          <w:sz w:val="32"/>
          <w:szCs w:val="32"/>
          <w:lang w:eastAsia="zh-CN"/>
        </w:rPr>
        <w:t>扩大新能源汽车应用推广力度</w:t>
      </w:r>
      <w:r>
        <w:rPr>
          <w:rFonts w:hint="eastAsia" w:ascii="仿宋_GB2312" w:hAnsi="仿宋_GB2312" w:eastAsia="仿宋_GB2312" w:cs="仿宋_GB2312"/>
          <w:bCs/>
          <w:color w:val="000000"/>
          <w:sz w:val="32"/>
          <w:szCs w:val="32"/>
        </w:rPr>
        <w:t>。</w:t>
      </w:r>
    </w:p>
    <w:p>
      <w:pPr>
        <w:tabs>
          <w:tab w:val="left" w:pos="878"/>
        </w:tabs>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（二）项目绩效目标未完成原因分析（主观和客观因素）。</w:t>
      </w:r>
    </w:p>
    <w:p>
      <w:pPr>
        <w:spacing w:line="570" w:lineRule="exact"/>
        <w:ind w:firstLine="608" w:firstLineChars="200"/>
        <w:outlineLvl w:val="0"/>
        <w:rPr>
          <w:rFonts w:ascii="仿宋_GB2312" w:hAnsi="仿宋_GB2312" w:eastAsia="仿宋_GB2312" w:cs="仿宋_GB2312"/>
          <w:bCs/>
          <w:spacing w:val="-8"/>
          <w:sz w:val="32"/>
          <w:szCs w:val="32"/>
        </w:rPr>
      </w:pPr>
      <w:r>
        <w:rPr>
          <w:rFonts w:hint="eastAsia" w:ascii="仿宋_GB2312" w:hAnsi="仿宋_GB2312" w:eastAsia="仿宋_GB2312" w:cs="仿宋_GB2312"/>
          <w:bCs/>
          <w:spacing w:val="-8"/>
          <w:sz w:val="32"/>
          <w:szCs w:val="32"/>
        </w:rPr>
        <w:t>五、综合评价情况及评价结论（附相关评分表）。</w:t>
      </w:r>
    </w:p>
    <w:p>
      <w:pPr>
        <w:spacing w:line="57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顺利完成我市</w:t>
      </w:r>
      <w:r>
        <w:rPr>
          <w:rFonts w:hint="eastAsia" w:ascii="仿宋_GB2312" w:eastAsia="仿宋_GB2312"/>
          <w:sz w:val="32"/>
          <w:szCs w:val="32"/>
          <w:lang w:eastAsia="zh-CN"/>
        </w:rPr>
        <w:t>2016年至2018年新能源汽车推广应用地方财政补贴。</w:t>
      </w:r>
    </w:p>
    <w:p>
      <w:pPr>
        <w:spacing w:line="57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六、主要经验及做法、存在的问题和建议</w:t>
      </w:r>
      <w:r>
        <w:rPr>
          <w:rFonts w:hint="eastAsia" w:ascii="仿宋_GB2312" w:hAnsi="仿宋_GB2312" w:eastAsia="仿宋_GB2312" w:cs="仿宋_GB2312"/>
          <w:bCs/>
          <w:color w:val="000000"/>
          <w:sz w:val="32"/>
          <w:szCs w:val="32"/>
        </w:rPr>
        <w:t>（包括资金安排、使用过程中的经验、做法、存在问题、改进措施和有关建议等）</w:t>
      </w:r>
      <w:r>
        <w:rPr>
          <w:rFonts w:hint="eastAsia" w:ascii="仿宋_GB2312" w:hAnsi="仿宋_GB2312" w:eastAsia="仿宋_GB2312" w:cs="仿宋_GB2312"/>
          <w:bCs/>
          <w:sz w:val="32"/>
          <w:szCs w:val="32"/>
        </w:rPr>
        <w:t>。</w:t>
      </w:r>
    </w:p>
    <w:p>
      <w:pPr>
        <w:spacing w:line="570" w:lineRule="exact"/>
        <w:ind w:firstLine="42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转发“海南省工业和信息化厅 海南省财政厅关于做好2016年至2018年新能源汽车推广应用地方财政补贴清算作的通知”到东方市人民政府网并电话通知车主，对车主提交的材料进行初审、公示后，</w:t>
      </w:r>
      <w:r>
        <w:rPr>
          <w:rFonts w:hint="eastAsia" w:ascii="仿宋_GB2312" w:hAnsi="仿宋_GB2312" w:eastAsia="仿宋_GB2312" w:cs="仿宋_GB2312"/>
          <w:bCs/>
          <w:sz w:val="32"/>
          <w:szCs w:val="32"/>
          <w:lang w:eastAsia="zh-CN"/>
        </w:rPr>
        <w:t>联合市财政局上报省工信厅和省财政厅，并按时发放补贴。</w:t>
      </w:r>
    </w:p>
    <w:p>
      <w:pPr>
        <w:spacing w:line="570" w:lineRule="exact"/>
        <w:ind w:firstLine="640" w:firstLineChars="200"/>
        <w:outlineLvl w:val="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七、其他需要说明的问题，比如</w:t>
      </w:r>
      <w:r>
        <w:rPr>
          <w:rFonts w:hint="eastAsia" w:ascii="仿宋_GB2312" w:hAnsi="仿宋_GB2312" w:eastAsia="仿宋_GB2312" w:cs="仿宋_GB2312"/>
          <w:bCs/>
          <w:color w:val="000000"/>
          <w:sz w:val="32"/>
          <w:szCs w:val="32"/>
        </w:rPr>
        <w:t>当年未完工项目后续工作计划等。</w:t>
      </w: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p>
    <w:p>
      <w:pPr>
        <w:pStyle w:val="10"/>
        <w:spacing w:line="480" w:lineRule="exact"/>
        <w:ind w:firstLine="0" w:firstLineChars="0"/>
        <w:jc w:val="center"/>
        <w:rPr>
          <w:rFonts w:ascii="宋体" w:hAnsi="宋体"/>
          <w:b/>
          <w:bCs/>
          <w:sz w:val="44"/>
          <w:szCs w:val="44"/>
        </w:rPr>
      </w:pPr>
      <w:r>
        <w:rPr>
          <w:rFonts w:hint="eastAsia" w:ascii="宋体" w:hAnsi="宋体"/>
          <w:b/>
          <w:bCs/>
          <w:sz w:val="44"/>
          <w:szCs w:val="44"/>
        </w:rPr>
        <w:t>项目绩效目标表</w:t>
      </w:r>
    </w:p>
    <w:p>
      <w:pPr>
        <w:tabs>
          <w:tab w:val="left" w:pos="720"/>
          <w:tab w:val="left" w:pos="3600"/>
        </w:tabs>
        <w:spacing w:line="480" w:lineRule="exact"/>
        <w:ind w:right="120"/>
        <w:rPr>
          <w:rFonts w:hint="eastAsia" w:ascii="仿宋_GB2312" w:hAnsi="仿宋_GB2312" w:eastAsia="仿宋_GB2312" w:cs="仿宋_GB2312"/>
          <w:sz w:val="24"/>
          <w:szCs w:val="24"/>
        </w:rPr>
      </w:pPr>
    </w:p>
    <w:p>
      <w:pPr>
        <w:tabs>
          <w:tab w:val="left" w:pos="720"/>
          <w:tab w:val="left" w:pos="3600"/>
        </w:tabs>
        <w:spacing w:line="480" w:lineRule="exact"/>
        <w:ind w:right="1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r>
        <w:rPr>
          <w:rFonts w:hint="eastAsia" w:ascii="仿宋_GB2312" w:hAnsi="仿宋_GB2312" w:eastAsia="仿宋_GB2312" w:cs="仿宋_GB2312"/>
          <w:sz w:val="24"/>
          <w:szCs w:val="24"/>
          <w:lang w:val="en-US" w:eastAsia="zh-CN"/>
        </w:rPr>
        <w:t>新</w:t>
      </w:r>
      <w:r>
        <w:rPr>
          <w:rFonts w:hint="eastAsia" w:ascii="仿宋_GB2312" w:hAnsi="仿宋_GB2312" w:eastAsia="仿宋_GB2312" w:cs="仿宋_GB2312"/>
          <w:sz w:val="24"/>
          <w:szCs w:val="24"/>
          <w:lang w:val="en-US" w:eastAsia="zh-CN"/>
        </w:rPr>
        <w:t>能源汽车推广应用财政补贴资金</w:t>
      </w:r>
      <w:bookmarkStart w:id="0" w:name="_GoBack"/>
      <w:bookmarkEnd w:id="0"/>
    </w:p>
    <w:tbl>
      <w:tblPr>
        <w:tblStyle w:val="8"/>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806"/>
        <w:gridCol w:w="1260"/>
        <w:gridCol w:w="1083"/>
        <w:gridCol w:w="1215"/>
        <w:gridCol w:w="124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286" w:type="dxa"/>
            <w:vMerge w:val="restart"/>
            <w:vAlign w:val="center"/>
          </w:tcPr>
          <w:p>
            <w:pPr>
              <w:tabs>
                <w:tab w:val="left" w:pos="720"/>
                <w:tab w:val="left" w:pos="3600"/>
              </w:tabs>
              <w:spacing w:line="360" w:lineRule="auto"/>
              <w:jc w:val="center"/>
              <w:rPr>
                <w:rFonts w:ascii="宋体" w:hAnsi="宋体"/>
                <w:b/>
                <w:sz w:val="24"/>
              </w:rPr>
            </w:pPr>
            <w:r>
              <w:rPr>
                <w:rFonts w:hint="eastAsia" w:ascii="宋体" w:hAnsi="宋体"/>
                <w:b/>
                <w:sz w:val="24"/>
              </w:rPr>
              <w:t>指标类型</w:t>
            </w:r>
          </w:p>
        </w:tc>
        <w:tc>
          <w:tcPr>
            <w:tcW w:w="1806" w:type="dxa"/>
            <w:vMerge w:val="restart"/>
            <w:vAlign w:val="center"/>
          </w:tcPr>
          <w:p>
            <w:pPr>
              <w:tabs>
                <w:tab w:val="left" w:pos="720"/>
                <w:tab w:val="left" w:pos="3600"/>
              </w:tabs>
              <w:spacing w:line="360" w:lineRule="auto"/>
              <w:jc w:val="center"/>
              <w:rPr>
                <w:rFonts w:ascii="宋体" w:hAnsi="宋体"/>
              </w:rPr>
            </w:pPr>
            <w:r>
              <w:rPr>
                <w:rFonts w:hint="eastAsia" w:ascii="宋体" w:hAnsi="宋体"/>
                <w:b/>
                <w:sz w:val="24"/>
              </w:rPr>
              <w:t>指标名称</w:t>
            </w:r>
          </w:p>
        </w:tc>
        <w:tc>
          <w:tcPr>
            <w:tcW w:w="1260" w:type="dxa"/>
            <w:vMerge w:val="restart"/>
            <w:vAlign w:val="center"/>
          </w:tcPr>
          <w:p>
            <w:pPr>
              <w:tabs>
                <w:tab w:val="left" w:pos="720"/>
                <w:tab w:val="left" w:pos="3600"/>
              </w:tabs>
              <w:spacing w:line="360" w:lineRule="auto"/>
              <w:jc w:val="center"/>
              <w:rPr>
                <w:rFonts w:ascii="宋体" w:hAnsi="宋体"/>
                <w:b/>
                <w:sz w:val="24"/>
              </w:rPr>
            </w:pPr>
            <w:r>
              <w:rPr>
                <w:rFonts w:hint="eastAsia" w:ascii="宋体" w:hAnsi="宋体"/>
                <w:b/>
                <w:sz w:val="24"/>
              </w:rPr>
              <w:t>绩效目标</w:t>
            </w:r>
          </w:p>
        </w:tc>
        <w:tc>
          <w:tcPr>
            <w:tcW w:w="4684" w:type="dxa"/>
            <w:gridSpan w:val="4"/>
          </w:tcPr>
          <w:p>
            <w:pPr>
              <w:tabs>
                <w:tab w:val="left" w:pos="720"/>
                <w:tab w:val="left" w:pos="3600"/>
              </w:tabs>
              <w:spacing w:line="360" w:lineRule="auto"/>
              <w:jc w:val="center"/>
              <w:rPr>
                <w:rFonts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286" w:type="dxa"/>
            <w:vMerge w:val="continue"/>
          </w:tcPr>
          <w:p>
            <w:pPr>
              <w:tabs>
                <w:tab w:val="left" w:pos="720"/>
                <w:tab w:val="left" w:pos="3600"/>
              </w:tabs>
              <w:spacing w:line="360" w:lineRule="auto"/>
              <w:jc w:val="center"/>
              <w:rPr>
                <w:rFonts w:ascii="宋体" w:hAnsi="宋体"/>
                <w:b/>
                <w:sz w:val="24"/>
              </w:rPr>
            </w:pPr>
          </w:p>
        </w:tc>
        <w:tc>
          <w:tcPr>
            <w:tcW w:w="1806" w:type="dxa"/>
            <w:vMerge w:val="continue"/>
          </w:tcPr>
          <w:p>
            <w:pPr>
              <w:tabs>
                <w:tab w:val="left" w:pos="720"/>
                <w:tab w:val="left" w:pos="3600"/>
              </w:tabs>
              <w:spacing w:line="360" w:lineRule="auto"/>
              <w:jc w:val="center"/>
              <w:rPr>
                <w:rFonts w:ascii="宋体" w:hAnsi="宋体"/>
              </w:rPr>
            </w:pPr>
          </w:p>
        </w:tc>
        <w:tc>
          <w:tcPr>
            <w:tcW w:w="1260" w:type="dxa"/>
            <w:vMerge w:val="continue"/>
          </w:tcPr>
          <w:p>
            <w:pPr>
              <w:tabs>
                <w:tab w:val="left" w:pos="720"/>
                <w:tab w:val="left" w:pos="3600"/>
              </w:tabs>
              <w:spacing w:line="360" w:lineRule="auto"/>
              <w:jc w:val="center"/>
              <w:rPr>
                <w:rFonts w:ascii="宋体" w:hAnsi="宋体"/>
                <w:b/>
                <w:sz w:val="24"/>
              </w:rPr>
            </w:pPr>
          </w:p>
        </w:tc>
        <w:tc>
          <w:tcPr>
            <w:tcW w:w="1083" w:type="dxa"/>
          </w:tcPr>
          <w:p>
            <w:pPr>
              <w:tabs>
                <w:tab w:val="left" w:pos="720"/>
                <w:tab w:val="left" w:pos="3600"/>
              </w:tabs>
              <w:spacing w:line="360" w:lineRule="auto"/>
              <w:jc w:val="center"/>
              <w:rPr>
                <w:rFonts w:ascii="宋体" w:hAnsi="宋体"/>
                <w:b/>
                <w:sz w:val="24"/>
              </w:rPr>
            </w:pPr>
            <w:r>
              <w:rPr>
                <w:rFonts w:hint="eastAsia" w:ascii="宋体" w:hAnsi="宋体"/>
                <w:b/>
                <w:sz w:val="24"/>
              </w:rPr>
              <w:t>优</w:t>
            </w:r>
          </w:p>
        </w:tc>
        <w:tc>
          <w:tcPr>
            <w:tcW w:w="1215" w:type="dxa"/>
          </w:tcPr>
          <w:p>
            <w:pPr>
              <w:tabs>
                <w:tab w:val="left" w:pos="720"/>
                <w:tab w:val="left" w:pos="3600"/>
              </w:tabs>
              <w:spacing w:line="360" w:lineRule="auto"/>
              <w:jc w:val="center"/>
              <w:rPr>
                <w:rFonts w:ascii="宋体" w:hAnsi="宋体"/>
                <w:b/>
                <w:sz w:val="24"/>
              </w:rPr>
            </w:pPr>
            <w:r>
              <w:rPr>
                <w:rFonts w:hint="eastAsia" w:ascii="宋体" w:hAnsi="宋体"/>
                <w:b/>
                <w:sz w:val="24"/>
              </w:rPr>
              <w:t>良</w:t>
            </w:r>
          </w:p>
        </w:tc>
        <w:tc>
          <w:tcPr>
            <w:tcW w:w="1240" w:type="dxa"/>
          </w:tcPr>
          <w:p>
            <w:pPr>
              <w:tabs>
                <w:tab w:val="left" w:pos="720"/>
                <w:tab w:val="left" w:pos="3600"/>
              </w:tabs>
              <w:spacing w:line="360" w:lineRule="auto"/>
              <w:jc w:val="center"/>
              <w:rPr>
                <w:rFonts w:ascii="宋体" w:hAnsi="宋体"/>
                <w:b/>
                <w:sz w:val="24"/>
              </w:rPr>
            </w:pPr>
            <w:r>
              <w:rPr>
                <w:rFonts w:hint="eastAsia" w:ascii="宋体" w:hAnsi="宋体"/>
                <w:b/>
                <w:sz w:val="24"/>
              </w:rPr>
              <w:t>中</w:t>
            </w:r>
          </w:p>
        </w:tc>
        <w:tc>
          <w:tcPr>
            <w:tcW w:w="1146" w:type="dxa"/>
          </w:tcPr>
          <w:p>
            <w:pPr>
              <w:tabs>
                <w:tab w:val="left" w:pos="720"/>
                <w:tab w:val="left" w:pos="3600"/>
              </w:tabs>
              <w:spacing w:line="360" w:lineRule="auto"/>
              <w:jc w:val="center"/>
              <w:rPr>
                <w:rFonts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textDirection w:val="lrTb"/>
            <w:vAlign w:val="center"/>
          </w:tcPr>
          <w:p>
            <w:pPr>
              <w:tabs>
                <w:tab w:val="left" w:pos="720"/>
                <w:tab w:val="left" w:pos="3600"/>
              </w:tabs>
              <w:spacing w:line="360" w:lineRule="auto"/>
              <w:rPr>
                <w:rFonts w:ascii="宋体" w:hAnsi="宋体"/>
                <w:sz w:val="24"/>
              </w:rPr>
            </w:pPr>
            <w:r>
              <w:rPr>
                <w:rFonts w:hint="eastAsia" w:ascii="仿宋_GB2312" w:hAnsi="仿宋_GB2312" w:eastAsia="仿宋_GB2312" w:cs="仿宋_GB2312"/>
                <w:sz w:val="24"/>
                <w:szCs w:val="24"/>
              </w:rPr>
              <w:t>产出指标</w:t>
            </w:r>
          </w:p>
        </w:tc>
        <w:tc>
          <w:tcPr>
            <w:tcW w:w="1806" w:type="dxa"/>
            <w:textDirection w:val="lrTb"/>
            <w:vAlign w:val="center"/>
          </w:tcPr>
          <w:p>
            <w:pPr>
              <w:tabs>
                <w:tab w:val="left" w:pos="720"/>
                <w:tab w:val="left" w:pos="3600"/>
              </w:tabs>
              <w:spacing w:line="360" w:lineRule="auto"/>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rPr>
              <w:t>发放补贴</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57.83</w:t>
            </w:r>
          </w:p>
        </w:tc>
        <w:tc>
          <w:tcPr>
            <w:tcW w:w="1083" w:type="dxa"/>
            <w:textDirection w:val="lrTb"/>
            <w:vAlign w:val="center"/>
          </w:tcPr>
          <w:p>
            <w:pPr>
              <w:tabs>
                <w:tab w:val="left" w:pos="720"/>
                <w:tab w:val="left" w:pos="3600"/>
              </w:tabs>
              <w:spacing w:line="360" w:lineRule="auto"/>
              <w:jc w:val="center"/>
              <w:rPr>
                <w:rFonts w:ascii="宋体" w:hAnsi="宋体"/>
                <w:sz w:val="24"/>
              </w:rPr>
            </w:pPr>
            <w:r>
              <w:rPr>
                <w:rFonts w:hint="eastAsia" w:ascii="宋体" w:hAnsi="宋体"/>
                <w:sz w:val="24"/>
              </w:rPr>
              <w:t>优</w:t>
            </w:r>
          </w:p>
        </w:tc>
        <w:tc>
          <w:tcPr>
            <w:tcW w:w="1215" w:type="dxa"/>
            <w:textDirection w:val="lrTb"/>
            <w:vAlign w:val="top"/>
          </w:tcPr>
          <w:p>
            <w:pPr>
              <w:tabs>
                <w:tab w:val="left" w:pos="720"/>
                <w:tab w:val="left" w:pos="3600"/>
              </w:tabs>
              <w:spacing w:line="360" w:lineRule="auto"/>
              <w:jc w:val="center"/>
              <w:rPr>
                <w:rFonts w:ascii="宋体" w:hAnsi="宋体"/>
                <w:sz w:val="24"/>
              </w:rPr>
            </w:pPr>
          </w:p>
        </w:tc>
        <w:tc>
          <w:tcPr>
            <w:tcW w:w="1240" w:type="dxa"/>
            <w:textDirection w:val="lrTb"/>
            <w:vAlign w:val="top"/>
          </w:tcPr>
          <w:p>
            <w:pPr>
              <w:tabs>
                <w:tab w:val="left" w:pos="720"/>
                <w:tab w:val="left" w:pos="3600"/>
              </w:tabs>
              <w:spacing w:line="360" w:lineRule="auto"/>
              <w:jc w:val="center"/>
              <w:rPr>
                <w:rFonts w:ascii="宋体" w:hAnsi="宋体"/>
                <w:sz w:val="24"/>
              </w:rPr>
            </w:pPr>
          </w:p>
        </w:tc>
        <w:tc>
          <w:tcPr>
            <w:tcW w:w="1146" w:type="dxa"/>
            <w:textDirection w:val="lrTb"/>
            <w:vAlign w:val="top"/>
          </w:tcPr>
          <w:p>
            <w:pPr>
              <w:tabs>
                <w:tab w:val="left" w:pos="720"/>
                <w:tab w:val="left" w:pos="3600"/>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86" w:type="dxa"/>
            <w:textDirection w:val="lrTb"/>
            <w:vAlign w:val="center"/>
          </w:tcPr>
          <w:p>
            <w:pPr>
              <w:tabs>
                <w:tab w:val="left" w:pos="720"/>
                <w:tab w:val="left" w:pos="360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成效指标</w:t>
            </w:r>
          </w:p>
        </w:tc>
        <w:tc>
          <w:tcPr>
            <w:tcW w:w="1806" w:type="dxa"/>
            <w:textDirection w:val="lrTb"/>
            <w:vAlign w:val="center"/>
          </w:tcPr>
          <w:p>
            <w:pPr>
              <w:tabs>
                <w:tab w:val="left" w:pos="720"/>
                <w:tab w:val="left" w:pos="3600"/>
              </w:tabs>
              <w:spacing w:line="360" w:lineRule="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发放补贴</w:t>
            </w:r>
          </w:p>
        </w:tc>
        <w:tc>
          <w:tcPr>
            <w:tcW w:w="1260" w:type="dxa"/>
            <w:textDirection w:val="lrTb"/>
            <w:vAlign w:val="center"/>
          </w:tcPr>
          <w:p>
            <w:pPr>
              <w:tabs>
                <w:tab w:val="left" w:pos="720"/>
                <w:tab w:val="left" w:pos="3600"/>
              </w:tabs>
              <w:spacing w:line="360" w:lineRule="auto"/>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57.83</w:t>
            </w:r>
          </w:p>
        </w:tc>
        <w:tc>
          <w:tcPr>
            <w:tcW w:w="1083" w:type="dxa"/>
            <w:textDirection w:val="lrTb"/>
            <w:vAlign w:val="center"/>
          </w:tcPr>
          <w:p>
            <w:pPr>
              <w:tabs>
                <w:tab w:val="left" w:pos="720"/>
                <w:tab w:val="left" w:pos="3600"/>
              </w:tabs>
              <w:spacing w:line="360" w:lineRule="auto"/>
              <w:jc w:val="center"/>
              <w:rPr>
                <w:rFonts w:hint="eastAsia" w:ascii="宋体" w:hAnsi="宋体"/>
                <w:sz w:val="24"/>
              </w:rPr>
            </w:pPr>
            <w:r>
              <w:rPr>
                <w:rFonts w:hint="eastAsia" w:ascii="宋体" w:hAnsi="宋体"/>
                <w:sz w:val="24"/>
              </w:rPr>
              <w:t>优</w:t>
            </w:r>
          </w:p>
        </w:tc>
        <w:tc>
          <w:tcPr>
            <w:tcW w:w="1215" w:type="dxa"/>
            <w:textDirection w:val="lrTb"/>
            <w:vAlign w:val="top"/>
          </w:tcPr>
          <w:p>
            <w:pPr>
              <w:tabs>
                <w:tab w:val="left" w:pos="720"/>
                <w:tab w:val="left" w:pos="3600"/>
              </w:tabs>
              <w:spacing w:line="360" w:lineRule="auto"/>
              <w:jc w:val="center"/>
              <w:rPr>
                <w:rFonts w:ascii="宋体" w:hAnsi="宋体"/>
                <w:sz w:val="24"/>
              </w:rPr>
            </w:pPr>
          </w:p>
        </w:tc>
        <w:tc>
          <w:tcPr>
            <w:tcW w:w="1240" w:type="dxa"/>
            <w:textDirection w:val="lrTb"/>
            <w:vAlign w:val="top"/>
          </w:tcPr>
          <w:p>
            <w:pPr>
              <w:tabs>
                <w:tab w:val="left" w:pos="720"/>
                <w:tab w:val="left" w:pos="3600"/>
              </w:tabs>
              <w:spacing w:line="360" w:lineRule="auto"/>
              <w:jc w:val="center"/>
              <w:rPr>
                <w:rFonts w:ascii="宋体" w:hAnsi="宋体"/>
                <w:sz w:val="24"/>
              </w:rPr>
            </w:pPr>
          </w:p>
        </w:tc>
        <w:tc>
          <w:tcPr>
            <w:tcW w:w="1146" w:type="dxa"/>
            <w:textDirection w:val="lrTb"/>
            <w:vAlign w:val="top"/>
          </w:tcPr>
          <w:p>
            <w:pPr>
              <w:tabs>
                <w:tab w:val="left" w:pos="720"/>
                <w:tab w:val="left" w:pos="3600"/>
              </w:tabs>
              <w:spacing w:line="360" w:lineRule="auto"/>
              <w:jc w:val="center"/>
              <w:rPr>
                <w:rFonts w:ascii="宋体" w:hAnsi="宋体"/>
                <w:sz w:val="24"/>
              </w:rPr>
            </w:pPr>
          </w:p>
        </w:tc>
      </w:tr>
    </w:tbl>
    <w:p>
      <w:pPr>
        <w:rPr>
          <w:b/>
          <w:color w:val="000000"/>
          <w:kern w:val="50"/>
          <w:sz w:val="32"/>
          <w:szCs w:val="32"/>
        </w:rPr>
      </w:pPr>
      <w:r>
        <w:rPr>
          <w:b/>
          <w:color w:val="000000"/>
          <w:kern w:val="50"/>
          <w:sz w:val="32"/>
          <w:szCs w:val="3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3219450</wp:posOffset>
                </wp:positionV>
                <wp:extent cx="635" cy="0"/>
                <wp:effectExtent l="0" t="0" r="0" b="0"/>
                <wp:wrapNone/>
                <wp:docPr id="5" name="Line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207pt;margin-top:253.5pt;height:0pt;width:0.05pt;z-index:251658240;mso-width-relative:page;mso-height-relative:page;" filled="f" stroked="t" coordsize="21600,21600" o:gfxdata="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k5SLC1gAAAAsBAAAPAAAAAAAAAAEAIAAAACIAAABkcnMvZG93bnJldi54bWxQSwEC&#10;FAAUAAAACACHTuJAbp88aL0BAACHAwAADgAAAAAAAAABACAAAAAlAQAAZHJzL2Uyb0RvYy54bWxQ&#10;SwUGAAAAAAYABgBZAQAAVAUAAAAA&#10;">
                <v:fill on="f" focussize="0,0"/>
                <v:stroke color="#000000" joinstyle="round"/>
                <v:imagedata o:title=""/>
                <o:lock v:ext="edit" aspectratio="f"/>
              </v:line>
            </w:pict>
          </mc:Fallback>
        </mc:AlternateConten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华文隶书">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仿宋_GB2312">
    <w:altName w:val="仿宋"/>
    <w:panose1 w:val="02010609030101010101"/>
    <w:charset w:val="86"/>
    <w:family w:val="decorative"/>
    <w:pitch w:val="default"/>
    <w:sig w:usb0="00000000" w:usb1="00000000" w:usb2="00000010" w:usb3="00000000" w:csb0="00040000" w:csb1="00000000"/>
  </w:font>
  <w:font w:name="新宋体">
    <w:panose1 w:val="02010609030101010101"/>
    <w:charset w:val="86"/>
    <w:family w:val="decorative"/>
    <w:pitch w:val="default"/>
    <w:sig w:usb0="00000003" w:usb1="288F0000" w:usb2="00000006" w:usb3="00000000" w:csb0="00040001"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Wingdings 2">
    <w:altName w:val="Wingdings"/>
    <w:panose1 w:val="05020102010507070707"/>
    <w:charset w:val="02"/>
    <w:family w:val="swiss"/>
    <w:pitch w:val="default"/>
    <w:sig w:usb0="00000000" w:usb1="00000000" w:usb2="00000000" w:usb3="00000000" w:csb0="80000000" w:csb1="00000000"/>
  </w:font>
  <w:font w:name="Wingdings">
    <w:panose1 w:val="05000000000000000000"/>
    <w:charset w:val="02"/>
    <w:family w:val="swiss"/>
    <w:pitch w:val="default"/>
    <w:sig w:usb0="00000000" w:usb1="00000000" w:usb2="00000000" w:usb3="00000000" w:csb0="8000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楷体_GB2312">
    <w:altName w:val="楷体"/>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彩虹小标宋">
    <w:altName w:val="微软雅黑"/>
    <w:panose1 w:val="03000509000000000000"/>
    <w:charset w:val="86"/>
    <w:family w:val="script"/>
    <w:pitch w:val="default"/>
    <w:sig w:usb0="00000000" w:usb1="00000000" w:usb2="00000010" w:usb3="00000000" w:csb0="00040000" w:csb1="00000000"/>
  </w:font>
  <w:font w:name="彩虹粗仿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Style w:val="6"/>
                              <w:rFonts w:ascii="仿宋_GB2312" w:hAnsi="仿宋_GB2312" w:eastAsia="仿宋_GB2312" w:cs="仿宋_GB2312"/>
                              <w:sz w:val="28"/>
                              <w:szCs w:val="28"/>
                            </w:rPr>
                          </w:pPr>
                          <w:r>
                            <w:rPr>
                              <w:rFonts w:hint="eastAsia" w:ascii="仿宋_GB2312" w:hAnsi="仿宋_GB2312" w:eastAsia="仿宋_GB2312" w:cs="仿宋_GB2312"/>
                              <w:sz w:val="24"/>
                              <w:szCs w:val="24"/>
                            </w:rPr>
                            <w:fldChar w:fldCharType="begin"/>
                          </w:r>
                          <w:r>
                            <w:rPr>
                              <w:rStyle w:val="6"/>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6"/>
                              <w:rFonts w:ascii="仿宋_GB2312" w:hAnsi="仿宋_GB2312" w:eastAsia="仿宋_GB2312" w:cs="仿宋_GB2312"/>
                              <w:sz w:val="24"/>
                              <w:szCs w:val="24"/>
                            </w:rPr>
                            <w:t>- 5 -</w:t>
                          </w:r>
                          <w:r>
                            <w:rPr>
                              <w:rFonts w:hint="eastAsia" w:ascii="仿宋_GB2312" w:hAnsi="仿宋_GB2312" w:eastAsia="仿宋_GB2312" w:cs="仿宋_GB2312"/>
                              <w:sz w:val="24"/>
                              <w:szCs w:val="24"/>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k+7B67sBAABfAwAADgAAAAAAAAABACAAAAAeAQAAZHJzL2Uyb0RvYy54bWxQSwUGAAAAAAYA&#10;BgBZAQAASwUAAAAA&#10;">
              <v:fill on="f" focussize="0,0"/>
              <v:stroke on="f" joinstyle="miter"/>
              <v:imagedata o:title=""/>
              <o:lock v:ext="edit" aspectratio="f"/>
              <v:textbox inset="0mm,0mm,0mm,0mm" style="mso-fit-shape-to-text:t;">
                <w:txbxContent>
                  <w:p>
                    <w:pPr>
                      <w:pStyle w:val="3"/>
                      <w:rPr>
                        <w:rStyle w:val="6"/>
                        <w:rFonts w:ascii="仿宋_GB2312" w:hAnsi="仿宋_GB2312" w:eastAsia="仿宋_GB2312" w:cs="仿宋_GB2312"/>
                        <w:sz w:val="28"/>
                        <w:szCs w:val="28"/>
                      </w:rPr>
                    </w:pPr>
                    <w:r>
                      <w:rPr>
                        <w:rFonts w:hint="eastAsia" w:ascii="仿宋_GB2312" w:hAnsi="仿宋_GB2312" w:eastAsia="仿宋_GB2312" w:cs="仿宋_GB2312"/>
                        <w:sz w:val="24"/>
                        <w:szCs w:val="24"/>
                      </w:rPr>
                      <w:fldChar w:fldCharType="begin"/>
                    </w:r>
                    <w:r>
                      <w:rPr>
                        <w:rStyle w:val="6"/>
                        <w:rFonts w:hint="eastAsia" w:ascii="仿宋_GB2312" w:hAnsi="仿宋_GB2312" w:eastAsia="仿宋_GB2312" w:cs="仿宋_GB2312"/>
                        <w:sz w:val="24"/>
                        <w:szCs w:val="24"/>
                      </w:rPr>
                      <w:instrText xml:space="preserve">PAGE  </w:instrText>
                    </w:r>
                    <w:r>
                      <w:rPr>
                        <w:rFonts w:hint="eastAsia" w:ascii="仿宋_GB2312" w:hAnsi="仿宋_GB2312" w:eastAsia="仿宋_GB2312" w:cs="仿宋_GB2312"/>
                        <w:sz w:val="24"/>
                        <w:szCs w:val="24"/>
                      </w:rPr>
                      <w:fldChar w:fldCharType="separate"/>
                    </w:r>
                    <w:r>
                      <w:rPr>
                        <w:rStyle w:val="6"/>
                        <w:rFonts w:ascii="仿宋_GB2312" w:hAnsi="仿宋_GB2312" w:eastAsia="仿宋_GB2312" w:cs="仿宋_GB2312"/>
                        <w:sz w:val="24"/>
                        <w:szCs w:val="24"/>
                      </w:rPr>
                      <w:t>- 5 -</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D1"/>
    <w:rsid w:val="0001153A"/>
    <w:rsid w:val="00040328"/>
    <w:rsid w:val="00065EE2"/>
    <w:rsid w:val="000747AC"/>
    <w:rsid w:val="00096FF3"/>
    <w:rsid w:val="000A3DC4"/>
    <w:rsid w:val="000B08CB"/>
    <w:rsid w:val="000D30A0"/>
    <w:rsid w:val="000F199C"/>
    <w:rsid w:val="001125A8"/>
    <w:rsid w:val="001168E1"/>
    <w:rsid w:val="00126761"/>
    <w:rsid w:val="00135ECF"/>
    <w:rsid w:val="00151C1D"/>
    <w:rsid w:val="00152121"/>
    <w:rsid w:val="00172A27"/>
    <w:rsid w:val="00191512"/>
    <w:rsid w:val="00196157"/>
    <w:rsid w:val="001C64BD"/>
    <w:rsid w:val="001D321F"/>
    <w:rsid w:val="001D679E"/>
    <w:rsid w:val="001F040B"/>
    <w:rsid w:val="001F5502"/>
    <w:rsid w:val="00211129"/>
    <w:rsid w:val="0021240C"/>
    <w:rsid w:val="0021587C"/>
    <w:rsid w:val="00226F6A"/>
    <w:rsid w:val="00232299"/>
    <w:rsid w:val="0024300F"/>
    <w:rsid w:val="00247BE0"/>
    <w:rsid w:val="00254E3A"/>
    <w:rsid w:val="002624B0"/>
    <w:rsid w:val="00271B78"/>
    <w:rsid w:val="00281A3B"/>
    <w:rsid w:val="00293A66"/>
    <w:rsid w:val="002A6B15"/>
    <w:rsid w:val="002C253F"/>
    <w:rsid w:val="002E4A21"/>
    <w:rsid w:val="002F53E0"/>
    <w:rsid w:val="003069F6"/>
    <w:rsid w:val="00310311"/>
    <w:rsid w:val="00332387"/>
    <w:rsid w:val="003914DD"/>
    <w:rsid w:val="00393E5D"/>
    <w:rsid w:val="003A16D0"/>
    <w:rsid w:val="003B60A6"/>
    <w:rsid w:val="003C162E"/>
    <w:rsid w:val="003C7C3F"/>
    <w:rsid w:val="003D4554"/>
    <w:rsid w:val="00431B5C"/>
    <w:rsid w:val="004566F1"/>
    <w:rsid w:val="004566F9"/>
    <w:rsid w:val="00475F80"/>
    <w:rsid w:val="00487F14"/>
    <w:rsid w:val="004D46B3"/>
    <w:rsid w:val="004D62D4"/>
    <w:rsid w:val="00502EA7"/>
    <w:rsid w:val="00506FA3"/>
    <w:rsid w:val="00527FCA"/>
    <w:rsid w:val="00535029"/>
    <w:rsid w:val="00581D0F"/>
    <w:rsid w:val="005A34DB"/>
    <w:rsid w:val="005A3D37"/>
    <w:rsid w:val="005C0968"/>
    <w:rsid w:val="005C1696"/>
    <w:rsid w:val="005C227D"/>
    <w:rsid w:val="005C5906"/>
    <w:rsid w:val="005D6FE2"/>
    <w:rsid w:val="005E6E85"/>
    <w:rsid w:val="006145CA"/>
    <w:rsid w:val="006454C8"/>
    <w:rsid w:val="00660BBC"/>
    <w:rsid w:val="00663BB3"/>
    <w:rsid w:val="006C729F"/>
    <w:rsid w:val="006D14AD"/>
    <w:rsid w:val="0070051C"/>
    <w:rsid w:val="00701EE0"/>
    <w:rsid w:val="00737910"/>
    <w:rsid w:val="00745F42"/>
    <w:rsid w:val="0074723A"/>
    <w:rsid w:val="007756D1"/>
    <w:rsid w:val="007950D5"/>
    <w:rsid w:val="0079545B"/>
    <w:rsid w:val="007D0004"/>
    <w:rsid w:val="007D69FB"/>
    <w:rsid w:val="007E44D0"/>
    <w:rsid w:val="00823C11"/>
    <w:rsid w:val="0082442A"/>
    <w:rsid w:val="008336DE"/>
    <w:rsid w:val="008421D4"/>
    <w:rsid w:val="008454DF"/>
    <w:rsid w:val="00857ADA"/>
    <w:rsid w:val="00857C10"/>
    <w:rsid w:val="00882740"/>
    <w:rsid w:val="008F1A1A"/>
    <w:rsid w:val="00916A08"/>
    <w:rsid w:val="00937662"/>
    <w:rsid w:val="00960A62"/>
    <w:rsid w:val="00967E3F"/>
    <w:rsid w:val="00991AE5"/>
    <w:rsid w:val="009A2B12"/>
    <w:rsid w:val="009A3B22"/>
    <w:rsid w:val="009A3E0C"/>
    <w:rsid w:val="009D468F"/>
    <w:rsid w:val="009E115A"/>
    <w:rsid w:val="00A11B53"/>
    <w:rsid w:val="00A23790"/>
    <w:rsid w:val="00A32CBC"/>
    <w:rsid w:val="00A55291"/>
    <w:rsid w:val="00A7621D"/>
    <w:rsid w:val="00A772A1"/>
    <w:rsid w:val="00A801F2"/>
    <w:rsid w:val="00A808C5"/>
    <w:rsid w:val="00A86391"/>
    <w:rsid w:val="00A9460A"/>
    <w:rsid w:val="00AB17A5"/>
    <w:rsid w:val="00AB7433"/>
    <w:rsid w:val="00AC44B5"/>
    <w:rsid w:val="00AC6EB9"/>
    <w:rsid w:val="00AD5140"/>
    <w:rsid w:val="00AF45FC"/>
    <w:rsid w:val="00AF463C"/>
    <w:rsid w:val="00B041FD"/>
    <w:rsid w:val="00B15C38"/>
    <w:rsid w:val="00B22E78"/>
    <w:rsid w:val="00B25C5E"/>
    <w:rsid w:val="00B400AD"/>
    <w:rsid w:val="00B45F21"/>
    <w:rsid w:val="00B633B9"/>
    <w:rsid w:val="00B7358F"/>
    <w:rsid w:val="00B82926"/>
    <w:rsid w:val="00BB053E"/>
    <w:rsid w:val="00BB72DF"/>
    <w:rsid w:val="00BC0602"/>
    <w:rsid w:val="00BE6C17"/>
    <w:rsid w:val="00BE6ED5"/>
    <w:rsid w:val="00BF6792"/>
    <w:rsid w:val="00C168AB"/>
    <w:rsid w:val="00C213B0"/>
    <w:rsid w:val="00C45067"/>
    <w:rsid w:val="00C47C99"/>
    <w:rsid w:val="00C71F98"/>
    <w:rsid w:val="00C93E11"/>
    <w:rsid w:val="00CA3A9D"/>
    <w:rsid w:val="00CA7E72"/>
    <w:rsid w:val="00CD4011"/>
    <w:rsid w:val="00CE16AB"/>
    <w:rsid w:val="00D0026E"/>
    <w:rsid w:val="00D03D33"/>
    <w:rsid w:val="00D37757"/>
    <w:rsid w:val="00D402AD"/>
    <w:rsid w:val="00D74037"/>
    <w:rsid w:val="00D80F53"/>
    <w:rsid w:val="00DA2741"/>
    <w:rsid w:val="00DC56AE"/>
    <w:rsid w:val="00DC7742"/>
    <w:rsid w:val="00DD45AA"/>
    <w:rsid w:val="00DE4C73"/>
    <w:rsid w:val="00DE5FAB"/>
    <w:rsid w:val="00E27BCD"/>
    <w:rsid w:val="00E36FBC"/>
    <w:rsid w:val="00E435EE"/>
    <w:rsid w:val="00E705B7"/>
    <w:rsid w:val="00E7079D"/>
    <w:rsid w:val="00E73C63"/>
    <w:rsid w:val="00E96D29"/>
    <w:rsid w:val="00E9717B"/>
    <w:rsid w:val="00EB0B96"/>
    <w:rsid w:val="00EE6323"/>
    <w:rsid w:val="00EF6691"/>
    <w:rsid w:val="00F10FA2"/>
    <w:rsid w:val="00F12293"/>
    <w:rsid w:val="00F149BE"/>
    <w:rsid w:val="00F24201"/>
    <w:rsid w:val="00F60E6E"/>
    <w:rsid w:val="00F661B4"/>
    <w:rsid w:val="00F77739"/>
    <w:rsid w:val="00F944F5"/>
    <w:rsid w:val="00FC53B0"/>
    <w:rsid w:val="00FC5455"/>
    <w:rsid w:val="00FE7B03"/>
    <w:rsid w:val="00FF75C7"/>
    <w:rsid w:val="014364A0"/>
    <w:rsid w:val="01704002"/>
    <w:rsid w:val="02E52631"/>
    <w:rsid w:val="03163E1D"/>
    <w:rsid w:val="03736BC9"/>
    <w:rsid w:val="03A73DA3"/>
    <w:rsid w:val="03D9195C"/>
    <w:rsid w:val="047C49E9"/>
    <w:rsid w:val="051E41F2"/>
    <w:rsid w:val="06A25323"/>
    <w:rsid w:val="06A52D74"/>
    <w:rsid w:val="07203E73"/>
    <w:rsid w:val="073133B7"/>
    <w:rsid w:val="07E07279"/>
    <w:rsid w:val="07F6399B"/>
    <w:rsid w:val="080B3940"/>
    <w:rsid w:val="08360008"/>
    <w:rsid w:val="08843AC9"/>
    <w:rsid w:val="08C52D6F"/>
    <w:rsid w:val="095B4567"/>
    <w:rsid w:val="095F5DB6"/>
    <w:rsid w:val="09E9764E"/>
    <w:rsid w:val="0A2055A9"/>
    <w:rsid w:val="0A351CCC"/>
    <w:rsid w:val="0D22141A"/>
    <w:rsid w:val="0D33297A"/>
    <w:rsid w:val="0D8E049A"/>
    <w:rsid w:val="0D8F61CA"/>
    <w:rsid w:val="0E1B4EB5"/>
    <w:rsid w:val="0FB748D6"/>
    <w:rsid w:val="0FF90BC3"/>
    <w:rsid w:val="112934B3"/>
    <w:rsid w:val="115E178F"/>
    <w:rsid w:val="116B779F"/>
    <w:rsid w:val="12383670"/>
    <w:rsid w:val="13C90583"/>
    <w:rsid w:val="1457366A"/>
    <w:rsid w:val="148C1946"/>
    <w:rsid w:val="15460D75"/>
    <w:rsid w:val="15760012"/>
    <w:rsid w:val="15760840"/>
    <w:rsid w:val="15947252"/>
    <w:rsid w:val="16A135AF"/>
    <w:rsid w:val="1746570F"/>
    <w:rsid w:val="17FC2567"/>
    <w:rsid w:val="181D051D"/>
    <w:rsid w:val="18773675"/>
    <w:rsid w:val="18947263"/>
    <w:rsid w:val="18DB6331"/>
    <w:rsid w:val="194C6A11"/>
    <w:rsid w:val="19574DA2"/>
    <w:rsid w:val="196400F3"/>
    <w:rsid w:val="1A1B2562"/>
    <w:rsid w:val="1A9E72B8"/>
    <w:rsid w:val="1B822DAD"/>
    <w:rsid w:val="1CE66FA5"/>
    <w:rsid w:val="1D3E4388"/>
    <w:rsid w:val="1E3E06F4"/>
    <w:rsid w:val="1E5754EE"/>
    <w:rsid w:val="1F477FE0"/>
    <w:rsid w:val="200A5B20"/>
    <w:rsid w:val="20163B31"/>
    <w:rsid w:val="201A1A64"/>
    <w:rsid w:val="215B63C6"/>
    <w:rsid w:val="225F01F3"/>
    <w:rsid w:val="225F6A69"/>
    <w:rsid w:val="22750198"/>
    <w:rsid w:val="23143FD2"/>
    <w:rsid w:val="239D3B61"/>
    <w:rsid w:val="23B0469D"/>
    <w:rsid w:val="241C17CD"/>
    <w:rsid w:val="249D7DD5"/>
    <w:rsid w:val="24F536AF"/>
    <w:rsid w:val="25BF76EF"/>
    <w:rsid w:val="25CF0E14"/>
    <w:rsid w:val="25EF714A"/>
    <w:rsid w:val="26467B59"/>
    <w:rsid w:val="26675B0F"/>
    <w:rsid w:val="26DE4854"/>
    <w:rsid w:val="273F35F4"/>
    <w:rsid w:val="27CD11A8"/>
    <w:rsid w:val="27F71145"/>
    <w:rsid w:val="28233866"/>
    <w:rsid w:val="285002AC"/>
    <w:rsid w:val="28657B53"/>
    <w:rsid w:val="28B70FBA"/>
    <w:rsid w:val="28B865CE"/>
    <w:rsid w:val="2A2D713F"/>
    <w:rsid w:val="2A911203"/>
    <w:rsid w:val="2A994270"/>
    <w:rsid w:val="2B68546B"/>
    <w:rsid w:val="2B6E612F"/>
    <w:rsid w:val="2B88197A"/>
    <w:rsid w:val="2BDC7AE4"/>
    <w:rsid w:val="2C55584A"/>
    <w:rsid w:val="2C7E2F26"/>
    <w:rsid w:val="2D0A6E53"/>
    <w:rsid w:val="2D0A7543"/>
    <w:rsid w:val="2D2A2B1F"/>
    <w:rsid w:val="2E4A7F06"/>
    <w:rsid w:val="2ECB6253"/>
    <w:rsid w:val="2F1808D1"/>
    <w:rsid w:val="2F59133A"/>
    <w:rsid w:val="2F9822A3"/>
    <w:rsid w:val="30534DD6"/>
    <w:rsid w:val="30EB624E"/>
    <w:rsid w:val="338B331E"/>
    <w:rsid w:val="33CD760B"/>
    <w:rsid w:val="342E2B27"/>
    <w:rsid w:val="34650A83"/>
    <w:rsid w:val="34857F3F"/>
    <w:rsid w:val="34C67823"/>
    <w:rsid w:val="34F23B6A"/>
    <w:rsid w:val="355D2922"/>
    <w:rsid w:val="355E0C9B"/>
    <w:rsid w:val="357E6FD1"/>
    <w:rsid w:val="359E5308"/>
    <w:rsid w:val="35AA3319"/>
    <w:rsid w:val="36C33766"/>
    <w:rsid w:val="36E14E62"/>
    <w:rsid w:val="36F05BAE"/>
    <w:rsid w:val="371B2276"/>
    <w:rsid w:val="37916D65"/>
    <w:rsid w:val="38145D11"/>
    <w:rsid w:val="38764AB1"/>
    <w:rsid w:val="38E519BE"/>
    <w:rsid w:val="398648EE"/>
    <w:rsid w:val="39A62C24"/>
    <w:rsid w:val="3BA548E8"/>
    <w:rsid w:val="3BF072E6"/>
    <w:rsid w:val="3BF52745"/>
    <w:rsid w:val="3C762008"/>
    <w:rsid w:val="3D0B54B4"/>
    <w:rsid w:val="3D153845"/>
    <w:rsid w:val="3D98059B"/>
    <w:rsid w:val="3DB8304E"/>
    <w:rsid w:val="3E7C4091"/>
    <w:rsid w:val="3E872422"/>
    <w:rsid w:val="3E9207B3"/>
    <w:rsid w:val="3EAF37A3"/>
    <w:rsid w:val="3ED24E20"/>
    <w:rsid w:val="3F714544"/>
    <w:rsid w:val="3FC06CA7"/>
    <w:rsid w:val="3FE24C5D"/>
    <w:rsid w:val="406B3C44"/>
    <w:rsid w:val="406E00C4"/>
    <w:rsid w:val="40E35622"/>
    <w:rsid w:val="40FD2E2B"/>
    <w:rsid w:val="419E6238"/>
    <w:rsid w:val="42004FD7"/>
    <w:rsid w:val="4221770A"/>
    <w:rsid w:val="44C147DB"/>
    <w:rsid w:val="44DB1FDE"/>
    <w:rsid w:val="44F92736"/>
    <w:rsid w:val="452F4E0F"/>
    <w:rsid w:val="45441531"/>
    <w:rsid w:val="454F78C2"/>
    <w:rsid w:val="45582402"/>
    <w:rsid w:val="459B1F40"/>
    <w:rsid w:val="45E76BC4"/>
    <w:rsid w:val="460728F4"/>
    <w:rsid w:val="469559DB"/>
    <w:rsid w:val="47993F84"/>
    <w:rsid w:val="49552876"/>
    <w:rsid w:val="49626DF3"/>
    <w:rsid w:val="4A660C1F"/>
    <w:rsid w:val="4AF44EDF"/>
    <w:rsid w:val="4B1E03CD"/>
    <w:rsid w:val="4B7F716D"/>
    <w:rsid w:val="4C020640"/>
    <w:rsid w:val="4C023EC3"/>
    <w:rsid w:val="4C21617C"/>
    <w:rsid w:val="4C906FAA"/>
    <w:rsid w:val="4CE64136"/>
    <w:rsid w:val="4D7E293A"/>
    <w:rsid w:val="4E6D2CB8"/>
    <w:rsid w:val="4EB95335"/>
    <w:rsid w:val="4ED97DE9"/>
    <w:rsid w:val="4EF9611F"/>
    <w:rsid w:val="4F376FA7"/>
    <w:rsid w:val="4F5167AE"/>
    <w:rsid w:val="50804CA1"/>
    <w:rsid w:val="52BF2FD2"/>
    <w:rsid w:val="53797858"/>
    <w:rsid w:val="54664607"/>
    <w:rsid w:val="549D6CE0"/>
    <w:rsid w:val="54BD5016"/>
    <w:rsid w:val="54FC4329"/>
    <w:rsid w:val="551C25E3"/>
    <w:rsid w:val="5597277B"/>
    <w:rsid w:val="55B84EAE"/>
    <w:rsid w:val="56B954B5"/>
    <w:rsid w:val="571E5A7A"/>
    <w:rsid w:val="579447BF"/>
    <w:rsid w:val="5833477F"/>
    <w:rsid w:val="58425BDC"/>
    <w:rsid w:val="58D707C7"/>
    <w:rsid w:val="593E3D70"/>
    <w:rsid w:val="595C5ED8"/>
    <w:rsid w:val="5AA33DF1"/>
    <w:rsid w:val="5AD90D18"/>
    <w:rsid w:val="5BE84759"/>
    <w:rsid w:val="5BEC7527"/>
    <w:rsid w:val="5C1F35AE"/>
    <w:rsid w:val="5C54188A"/>
    <w:rsid w:val="5DFB3153"/>
    <w:rsid w:val="5E277206"/>
    <w:rsid w:val="5E731884"/>
    <w:rsid w:val="5F164911"/>
    <w:rsid w:val="5F995DE3"/>
    <w:rsid w:val="6017488E"/>
    <w:rsid w:val="60510E15"/>
    <w:rsid w:val="60C721C8"/>
    <w:rsid w:val="616B7363"/>
    <w:rsid w:val="61AC7DCD"/>
    <w:rsid w:val="622E2315"/>
    <w:rsid w:val="62441245"/>
    <w:rsid w:val="62C008FD"/>
    <w:rsid w:val="62E564B7"/>
    <w:rsid w:val="63537A0E"/>
    <w:rsid w:val="6463123F"/>
    <w:rsid w:val="64A358AC"/>
    <w:rsid w:val="64FC5F3B"/>
    <w:rsid w:val="655A2888"/>
    <w:rsid w:val="65B61139"/>
    <w:rsid w:val="66041A18"/>
    <w:rsid w:val="67443FA8"/>
    <w:rsid w:val="674525FC"/>
    <w:rsid w:val="686B6B5C"/>
    <w:rsid w:val="68FE429C"/>
    <w:rsid w:val="690F60BD"/>
    <w:rsid w:val="691702F9"/>
    <w:rsid w:val="697A6D19"/>
    <w:rsid w:val="698450AA"/>
    <w:rsid w:val="69B00B56"/>
    <w:rsid w:val="69FB3DEF"/>
    <w:rsid w:val="6A680BA0"/>
    <w:rsid w:val="6A9E6E7B"/>
    <w:rsid w:val="6ADF78E5"/>
    <w:rsid w:val="6BC333DB"/>
    <w:rsid w:val="6BDE63E7"/>
    <w:rsid w:val="6C293761"/>
    <w:rsid w:val="6C7C2B89"/>
    <w:rsid w:val="6D0439B1"/>
    <w:rsid w:val="6DC1541F"/>
    <w:rsid w:val="6DED1766"/>
    <w:rsid w:val="6DF90C96"/>
    <w:rsid w:val="6E2F5A53"/>
    <w:rsid w:val="6F071C0A"/>
    <w:rsid w:val="6F7F6679"/>
    <w:rsid w:val="6F94661F"/>
    <w:rsid w:val="700C1760"/>
    <w:rsid w:val="702C7A97"/>
    <w:rsid w:val="70593DDE"/>
    <w:rsid w:val="70DA0EB4"/>
    <w:rsid w:val="73BC69EE"/>
    <w:rsid w:val="73DC4D25"/>
    <w:rsid w:val="73E82D35"/>
    <w:rsid w:val="73FD5F5A"/>
    <w:rsid w:val="74335733"/>
    <w:rsid w:val="745F1A7B"/>
    <w:rsid w:val="74C47F1E"/>
    <w:rsid w:val="757A26DA"/>
    <w:rsid w:val="757A7C49"/>
    <w:rsid w:val="75C42647"/>
    <w:rsid w:val="75FC30B0"/>
    <w:rsid w:val="765E373E"/>
    <w:rsid w:val="76DF57A9"/>
    <w:rsid w:val="772B760F"/>
    <w:rsid w:val="77C4430A"/>
    <w:rsid w:val="78715728"/>
    <w:rsid w:val="791E32C2"/>
    <w:rsid w:val="79A10018"/>
    <w:rsid w:val="79D762F4"/>
    <w:rsid w:val="7A5A304A"/>
    <w:rsid w:val="7A8A04CD"/>
    <w:rsid w:val="7ABB1DEA"/>
    <w:rsid w:val="7B575949"/>
    <w:rsid w:val="7C7F110C"/>
    <w:rsid w:val="7C99137B"/>
    <w:rsid w:val="7E813419"/>
    <w:rsid w:val="7F0204F0"/>
    <w:rsid w:val="7F6B740A"/>
    <w:rsid w:val="7F7052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正文1 Char Char Char"/>
    <w:basedOn w:val="1"/>
    <w:qFormat/>
    <w:uiPriority w:val="0"/>
    <w:pPr>
      <w:spacing w:line="360" w:lineRule="auto"/>
      <w:ind w:firstLine="200" w:firstLineChars="200"/>
    </w:pPr>
    <w:rPr>
      <w:rFonts w:ascii="仿宋_GB2312" w:hAnsi="新宋体" w:eastAsia="仿宋_GB2312"/>
      <w:sz w:val="32"/>
      <w:szCs w:val="24"/>
    </w:rPr>
  </w:style>
  <w:style w:type="paragraph" w:customStyle="1" w:styleId="10">
    <w:name w:val="List Paragraph"/>
    <w:basedOn w:val="1"/>
    <w:qFormat/>
    <w:uiPriority w:val="0"/>
    <w:pPr>
      <w:spacing w:line="360" w:lineRule="auto"/>
      <w:ind w:firstLine="420" w:firstLineChars="200"/>
    </w:pPr>
    <w:rPr>
      <w:rFonts w:ascii="Calibri" w:hAnsi="Calibri"/>
      <w:sz w:val="28"/>
      <w:szCs w:val="22"/>
    </w:rPr>
  </w:style>
  <w:style w:type="character" w:customStyle="1" w:styleId="11">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625</Words>
  <Characters>3567</Characters>
  <Lines>29</Lines>
  <Paragraphs>8</Paragraphs>
  <ScaleCrop>false</ScaleCrop>
  <LinksUpToDate>false</LinksUpToDate>
  <CharactersWithSpaces>4184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2019-05-08T03:38:00Z</dcterms:created>
  <dc:creator>东方市信息报送</dc:creator>
  <cp:lastModifiedBy>未定义</cp:lastModifiedBy>
  <cp:lastPrinted>2020-06-11T03:02:49Z</cp:lastPrinted>
  <dcterms:modified xsi:type="dcterms:W3CDTF">2020-06-11T03:03:18Z</dcterms:modified>
  <dc:title>　</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