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jc w:val="center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highlight w:val="none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（2020年度）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</w:rPr>
        <w:t>填报单位：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  <w:lang w:eastAsia="zh-CN"/>
        </w:rPr>
        <w:t>东方市人民政府办公室</w:t>
      </w:r>
    </w:p>
    <w:tbl>
      <w:tblPr>
        <w:tblStyle w:val="3"/>
        <w:tblW w:w="95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2976"/>
        <w:gridCol w:w="2284"/>
        <w:gridCol w:w="113"/>
        <w:gridCol w:w="210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网站名称</w:t>
            </w:r>
          </w:p>
        </w:tc>
        <w:tc>
          <w:tcPr>
            <w:tcW w:w="751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东方市人民政府网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首页网址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http://dongfang.hainan.gov.cn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主办单位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eastAsia="zh-CN"/>
              </w:rPr>
              <w:t>东方市人民政府办公室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网站类型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■政府门户网站　　　□部门网站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政府网站标识码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4690070003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highlight w:val="none"/>
              </w:rPr>
              <w:t>ICP</w:t>
            </w: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备案号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eastAsia="zh-CN"/>
              </w:rPr>
              <w:t>琼</w:t>
            </w: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ICP备05000041号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公安机关备案号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eastAsia="zh-CN"/>
              </w:rPr>
              <w:t>琼公网备案</w:t>
            </w: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46900702000015号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独立用户访问总量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1140192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网站总访问量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（单位：次）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4573637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信息发布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总数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概况类信息更新量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政务动态信息更新量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1995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信息公开目录信息更新量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专栏专题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维护数量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新开设数量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解读回应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解读信息发布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总数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解读材料数量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解读产品数量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媒体评论文章数量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回应公众关注热点或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重大舆情数量（单位：次）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办事服务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是否发布服务事项目录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注册用户数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3105938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政务服务事项数量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（单位：项）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可全程在线办理政务服务事项数量（单位：项）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办件量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（单位：件）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66578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61684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4894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互动交流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是否使用统一平台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■是　　　</w:t>
            </w: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留言办理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收到留言数量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49549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办结留言数量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49245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平均办理时间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4.32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公开答复数量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25024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征集调查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征集调查期数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收到意见数量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公布调查结果期数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在线访谈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访谈期数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网民留言数量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答复网民提问数量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是否提供智能问答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　■是　　</w:t>
            </w: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安全防护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安全检测评估次数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（单位：次）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发现问题数量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问题整改数量</w:t>
            </w:r>
          </w:p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是否建立安全监测预警机制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是否开展应急演练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□是　　　■否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是否明确网站安全责任人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移动新媒体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是否有移动新媒体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微博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名称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eastAsia="zh-CN"/>
              </w:rPr>
              <w:t>东方市政府门户网站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信息发布量（单位：条）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关注量（单位：个）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val="en-US" w:eastAsia="zh-CN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微信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名称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highlight w:val="none"/>
                <w:lang w:eastAsia="zh-CN"/>
              </w:rPr>
              <w:t>东方市人民政府网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信息发布量（单位：条）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订阅数（单位：个）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Cs w:val="21"/>
                <w:highlight w:val="none"/>
                <w:lang w:val="en-US" w:eastAsia="zh-CN"/>
              </w:rPr>
              <w:t>13569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无</w:t>
            </w:r>
            <w:r>
              <w:rPr>
                <w:rFonts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创新发展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■搜索即服务　　　■多语言版本　　　■无障碍浏览　　　□千人千网</w:t>
            </w:r>
          </w:p>
          <w:p>
            <w:pPr>
              <w:widowControl/>
              <w:ind w:firstLine="200"/>
              <w:jc w:val="left"/>
              <w:rPr>
                <w:rFonts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sym w:font="Wingdings 2" w:char="0052"/>
            </w:r>
            <w:r>
              <w:rPr>
                <w:rFonts w:hint="eastAsia" w:ascii="宋体" w:hAnsi="宋体" w:cs="Calibri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  <w:r>
              <w:rPr>
                <w:rFonts w:cs="Calibri"/>
                <w:color w:val="auto"/>
                <w:kern w:val="0"/>
                <w:sz w:val="20"/>
                <w:szCs w:val="20"/>
                <w:highlight w:val="none"/>
              </w:rPr>
              <w:t>___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highlight w:val="none"/>
              </w:rPr>
              <w:t>手机版</w:t>
            </w:r>
            <w:r>
              <w:rPr>
                <w:rFonts w:cs="Calibri"/>
                <w:color w:val="auto"/>
                <w:kern w:val="0"/>
                <w:sz w:val="20"/>
                <w:szCs w:val="20"/>
                <w:highlight w:val="none"/>
              </w:rPr>
              <w:t>_</w:t>
            </w:r>
          </w:p>
        </w:tc>
      </w:tr>
    </w:tbl>
    <w:p>
      <w:pPr>
        <w:widowControl/>
        <w:shd w:val="clear" w:color="auto" w:fill="FFFFFF"/>
        <w:ind w:right="-907" w:rightChars="-432" w:hanging="142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</w:rPr>
        <w:t>单位负责人：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  <w:lang w:eastAsia="zh-CN"/>
        </w:rPr>
        <w:t>李伟波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    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</w:rPr>
        <w:t>审核人：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  <w:lang w:eastAsia="zh-CN"/>
        </w:rPr>
        <w:t>陈汝花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        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</w:rPr>
        <w:t>填报人：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  <w:lang w:eastAsia="zh-CN"/>
        </w:rPr>
        <w:t>赵美倩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 </w:t>
      </w:r>
    </w:p>
    <w:p>
      <w:pPr>
        <w:widowControl/>
        <w:shd w:val="clear" w:color="auto" w:fill="FFFFFF"/>
        <w:ind w:right="-907" w:rightChars="-432" w:hanging="142"/>
        <w:rPr>
          <w:rFonts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</w:rPr>
        <w:t>联系电话：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  <w:lang w:val="en-US" w:eastAsia="zh-CN"/>
        </w:rPr>
        <w:t>0898-25514262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                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</w:rPr>
        <w:t>填报日期：</w:t>
      </w:r>
      <w:r>
        <w:rPr>
          <w:rFonts w:hint="eastAsia" w:ascii="宋体" w:hAnsi="宋体" w:cs="宋体"/>
          <w:color w:val="auto"/>
          <w:kern w:val="0"/>
          <w:sz w:val="20"/>
          <w:szCs w:val="20"/>
          <w:highlight w:val="none"/>
          <w:lang w:val="en-US" w:eastAsia="zh-CN"/>
        </w:rPr>
        <w:t>2021.1.18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5F39"/>
    <w:rsid w:val="04E05F39"/>
    <w:rsid w:val="16B924BC"/>
    <w:rsid w:val="6CB30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2021-01-18T08:04:00Z</dcterms:created>
  <dc:creator>未定义</dc:creator>
  <cp:lastModifiedBy>未定义</cp:lastModifiedBy>
  <dcterms:modified xsi:type="dcterms:W3CDTF">2021-01-18T09:08:59Z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