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  <w:bookmarkStart w:id="0" w:name="_GoBack"/>
      <w:bookmarkEnd w:id="0"/>
    </w:p>
    <w:tbl>
      <w:tblPr>
        <w:tblStyle w:val="4"/>
        <w:tblW w:w="82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078"/>
        <w:gridCol w:w="1322"/>
        <w:gridCol w:w="1285"/>
        <w:gridCol w:w="772"/>
        <w:gridCol w:w="621"/>
        <w:gridCol w:w="1629"/>
        <w:gridCol w:w="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22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东方市2024年妇女“两癌”检查任务计划表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</w:t>
            </w:r>
          </w:p>
        </w:tc>
        <w:tc>
          <w:tcPr>
            <w:tcW w:w="1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35-64岁人口数（数据来源：人口系统）</w:t>
            </w:r>
          </w:p>
        </w:tc>
        <w:tc>
          <w:tcPr>
            <w:tcW w:w="12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2021年-2023年内已筛查人数（数据来源：妇幼保健系统）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2024年度任务分配</w:t>
            </w: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筛查医疗机构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宫颈癌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乳腺癌</w:t>
            </w:r>
          </w:p>
        </w:tc>
        <w:tc>
          <w:tcPr>
            <w:tcW w:w="16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八所镇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33614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1763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ind w:firstLine="18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市妇幼保健院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三家卫生院乳腺癌项目由市妇幼保健院承担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四更镇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四更卫生院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三家镇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6783</w:t>
            </w:r>
          </w:p>
        </w:tc>
        <w:tc>
          <w:tcPr>
            <w:tcW w:w="12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三家卫生院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感城镇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9782</w:t>
            </w:r>
          </w:p>
        </w:tc>
        <w:tc>
          <w:tcPr>
            <w:tcW w:w="12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感城卫生院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板桥镇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7017</w:t>
            </w:r>
          </w:p>
        </w:tc>
        <w:tc>
          <w:tcPr>
            <w:tcW w:w="12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板桥卫生院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东河镇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6229</w:t>
            </w:r>
          </w:p>
        </w:tc>
        <w:tc>
          <w:tcPr>
            <w:tcW w:w="12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东河卫生院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新龙镇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3294</w:t>
            </w:r>
          </w:p>
        </w:tc>
        <w:tc>
          <w:tcPr>
            <w:tcW w:w="12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下乡团队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大田镇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6789</w:t>
            </w:r>
          </w:p>
        </w:tc>
        <w:tc>
          <w:tcPr>
            <w:tcW w:w="12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下乡团队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天安乡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2518</w:t>
            </w:r>
          </w:p>
        </w:tc>
        <w:tc>
          <w:tcPr>
            <w:tcW w:w="12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下乡团队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江边乡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</w:t>
            </w:r>
          </w:p>
        </w:tc>
        <w:tc>
          <w:tcPr>
            <w:tcW w:w="128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下乡团队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华侨农场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1753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下乡团队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85212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26444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decimal"/>
          <w:cols w:space="720" w:num="1"/>
          <w:rtlGutter w:val="0"/>
          <w:docGrid w:type="lines" w:linePitch="319" w:charSpace="0"/>
        </w:sect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tbl>
      <w:tblPr>
        <w:tblStyle w:val="4"/>
        <w:tblW w:w="8581" w:type="dxa"/>
        <w:tblInd w:w="-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872"/>
        <w:gridCol w:w="862"/>
        <w:gridCol w:w="773"/>
        <w:gridCol w:w="857"/>
        <w:gridCol w:w="836"/>
        <w:gridCol w:w="878"/>
        <w:gridCol w:w="16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58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东方市2024年妇女“两癌”筛查项目各医院抽调人员安排表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超声科医生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妇产科医生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检验人员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信息员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保洁员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协调管理员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市人民医院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点位按需安排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市中医院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6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市第二人民医院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6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市妇幼保健院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新龙卫生院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大田卫生院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天安卫生院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江边卫生院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华侨农场卫生院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highlight w:val="none"/>
          <w:lang w:val="en-US" w:eastAsia="zh-CN"/>
        </w:rPr>
        <w:t>独立完成东方市2024年度妇女宫颈癌初筛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highlight w:val="none"/>
          <w:lang w:val="en-US" w:eastAsia="zh-CN"/>
        </w:rPr>
        <w:t>任务单位经费分配表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0"/>
          <w:szCs w:val="30"/>
          <w:highlight w:val="none"/>
          <w:lang w:val="en-US" w:eastAsia="zh-CN"/>
        </w:rPr>
        <w:t>单位：（元）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i/>
          <w:iCs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5"/>
        <w:tblpPr w:leftFromText="180" w:rightFromText="180" w:vertAnchor="text" w:horzAnchor="page" w:tblpX="1766" w:tblpY="12"/>
        <w:tblOverlap w:val="never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"/>
        <w:gridCol w:w="1264"/>
        <w:gridCol w:w="900"/>
        <w:gridCol w:w="1136"/>
        <w:gridCol w:w="1178"/>
        <w:gridCol w:w="1114"/>
        <w:gridCol w:w="1200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筛查点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任务数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宣传发动经费15元/例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HPV取样费10.4元/例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妇科检查经费15元/例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子宫附件超声20元/例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东方市妇幼保健院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2698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40470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28059.2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40470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53960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162959.2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三家卫生院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400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6000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4160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6000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8000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24160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板桥卫生院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400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6000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4160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6000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8000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24160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感城中心卫生院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551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8265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5730.4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8265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11020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33280.4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东河中心卫生院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351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5265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3650.4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5265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7020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21200.4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四更卫生院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400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6000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4160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6000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8000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24160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4800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72000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49920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72000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96000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289920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highlight w:val="none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highlight w:val="none"/>
          <w:lang w:val="en-US" w:eastAsia="zh-CN"/>
        </w:rPr>
        <w:t>1..独立完成任务单位宣传发动经费15元：含印资料、投放广告、场地布置、边远地区群众交通费等合计5元/例；宣传发动费（妇女主任或基层工作人员等）10元/例。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highlight w:val="none"/>
          <w:lang w:val="en-US" w:eastAsia="zh-CN"/>
        </w:rPr>
        <w:t>2.初筛异常随访计算方法：HPV阳性宫颈细胞学复查人数为HPV初筛15%。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highlight w:val="none"/>
          <w:lang w:val="en-US" w:eastAsia="zh-CN"/>
        </w:rPr>
        <w:t>3.独立完成单位妇科及检验耗材自行采购。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highlight w:val="none"/>
          <w:lang w:val="en-US" w:eastAsia="zh-CN"/>
        </w:rPr>
        <w:t>4.独立完成单位负责所有受检者的信息录入、乳腺临床触诊、妇科临床检查、白带常规、最后诊断、总检、结案录入、异常病例转诊等；保存好原始检查记录，并于项目完成后打印出所有的登记表格装订成册备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highlight w:val="none"/>
          <w:lang w:val="en-US" w:eastAsia="zh-CN"/>
        </w:rPr>
        <w:t>5.HPV样本按儋州保健院流程要求报送，按规定自行寄送至儋州市妇幼保健院。</w:t>
      </w:r>
    </w:p>
    <w:p>
      <w:pPr>
        <w:pStyle w:val="2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8679" w:type="dxa"/>
        <w:tblInd w:w="-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714"/>
        <w:gridCol w:w="1221"/>
        <w:gridCol w:w="1265"/>
        <w:gridCol w:w="1328"/>
        <w:gridCol w:w="1136"/>
        <w:gridCol w:w="14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7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独立完成东方市2024年度乳腺癌筛查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超声检查单位经费分配表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79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单位：（元）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任务数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乳腺手诊5元/例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乳腺超声70元/例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东方市妇幼保健院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216860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232350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独立完成筛查单位，应完整填写病历本及超声页诊断，打印超声检查单，录入妇幼保健系统。填写登记本、异常登记本，报送辖区乳腺癌检查报表，协助异常病例随访召回工作等。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感城中心卫生院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38570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41325</w:t>
            </w: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东河中心卫生院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24570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26325</w:t>
            </w: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四更卫生院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板桥卫生院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336000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360000</w:t>
            </w: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附件4</w:t>
      </w:r>
    </w:p>
    <w:tbl>
      <w:tblPr>
        <w:tblStyle w:val="4"/>
        <w:tblW w:w="8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29"/>
        <w:gridCol w:w="1585"/>
        <w:gridCol w:w="450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东方市2024年度两癌筛查项目工作经费测算表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测算明细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工作经费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lang w:val="en-US" w:eastAsia="zh-CN" w:bidi="ar"/>
              </w:rPr>
              <w:t>工作人员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筛查人员：15人x 80元/人/天x 30天=36000元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lang w:val="en-US" w:eastAsia="zh-CN" w:bidi="ar"/>
              </w:rPr>
              <w:t>下乡误餐费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问卷及工作人员：15人x 80元/人/天x 30天=36000元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临聘问卷及工友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b w:val="0"/>
                <w:bCs w:val="0"/>
                <w:sz w:val="21"/>
                <w:szCs w:val="21"/>
                <w:lang w:val="en-US" w:eastAsia="zh-CN" w:bidi="ar"/>
              </w:rPr>
              <w:t>问卷：15人x 2500元/月x 1个月=37500元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b w:val="0"/>
                <w:bCs w:val="0"/>
                <w:sz w:val="21"/>
                <w:szCs w:val="21"/>
                <w:lang w:val="en-US" w:eastAsia="zh-CN" w:bidi="ar"/>
              </w:rPr>
              <w:t>工友：15人x 2500元/月x 1个月=37500元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Ansi="宋体"/>
                <w:b w:val="0"/>
                <w:bCs w:val="0"/>
                <w:sz w:val="21"/>
                <w:szCs w:val="21"/>
                <w:lang w:val="en-US" w:eastAsia="zh-CN" w:bidi="ar"/>
              </w:rPr>
              <w:t>召回随访经费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召回2元/例×1200例=2400元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随访2元/例×1200例=2400元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lang w:val="en-US" w:eastAsia="zh-CN" w:bidi="ar"/>
              </w:rPr>
              <w:t>督导及质控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5人x 30天x 160元/人/天=24000元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lang w:val="en-US" w:eastAsia="zh-CN" w:bidi="ar"/>
              </w:rPr>
              <w:t>临聘司机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b w:val="0"/>
                <w:bCs w:val="0"/>
                <w:sz w:val="21"/>
                <w:szCs w:val="21"/>
                <w:lang w:val="en-US" w:eastAsia="zh-CN" w:bidi="ar"/>
              </w:rPr>
              <w:t>2人x 200元/人/天x 30天=12000元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lang w:val="en-US" w:eastAsia="zh-CN" w:bidi="ar"/>
              </w:rPr>
              <w:t>燃油费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Ansi="宋体"/>
                <w:b w:val="0"/>
                <w:bCs w:val="0"/>
                <w:sz w:val="21"/>
                <w:szCs w:val="21"/>
                <w:lang w:val="en-US" w:eastAsia="zh-CN" w:bidi="ar"/>
              </w:rPr>
              <w:t>250元/天x 30天x 2组=15000元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lang w:val="en-US" w:eastAsia="zh-CN" w:bidi="ar"/>
              </w:rPr>
              <w:t>下乡休息房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午休钟点房：150元/间x 7间x 30天=31500元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Ansi="宋体"/>
                <w:sz w:val="21"/>
                <w:szCs w:val="21"/>
                <w:lang w:val="en-US" w:eastAsia="zh-CN" w:bidi="ar"/>
              </w:rPr>
              <w:t>小计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Ansi="宋体"/>
                <w:sz w:val="21"/>
                <w:szCs w:val="21"/>
                <w:lang w:val="en-US" w:eastAsia="zh-CN" w:bidi="ar"/>
              </w:rPr>
              <w:t>宣传发动经费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Ansi="宋体"/>
                <w:b w:val="0"/>
                <w:bCs w:val="0"/>
                <w:sz w:val="21"/>
                <w:szCs w:val="21"/>
                <w:lang w:val="en-US" w:eastAsia="zh-CN" w:bidi="ar"/>
              </w:rPr>
              <w:t>宣传发动费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10元/例×9600例=96000元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lang w:val="en-US" w:eastAsia="zh-CN" w:bidi="ar"/>
              </w:rPr>
              <w:t>机构宣传经费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5元/例×4800例=24000元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lang w:val="en-US" w:eastAsia="zh-CN" w:bidi="ar"/>
              </w:rPr>
              <w:t>文具用品及设备费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20760元（含纸、笔、读卡器、扫码枪、印油等）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lang w:val="en-US" w:eastAsia="zh-CN" w:bidi="ar"/>
              </w:rPr>
              <w:t>制作横幅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Ansi="宋体"/>
                <w:b w:val="0"/>
                <w:bCs w:val="0"/>
                <w:sz w:val="21"/>
                <w:szCs w:val="21"/>
                <w:lang w:val="en-US" w:eastAsia="zh-CN" w:bidi="ar"/>
              </w:rPr>
              <w:t>50条×50元/条=2500元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lang w:val="en-US" w:eastAsia="zh-CN" w:bidi="ar"/>
              </w:rPr>
              <w:t>对外宣传经费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宣传车500元/天×30天=15000元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微信推广2000元/月×2个月=4000元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lang w:val="en-US" w:eastAsia="zh-CN" w:bidi="ar"/>
              </w:rPr>
              <w:t>举办启动会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Ansi="宋体"/>
                <w:b w:val="0"/>
                <w:bCs w:val="0"/>
                <w:sz w:val="21"/>
                <w:szCs w:val="21"/>
                <w:lang w:val="en-US" w:eastAsia="zh-CN" w:bidi="ar"/>
              </w:rPr>
              <w:t>举办项目启动会，参会150人左右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Ansi="宋体"/>
                <w:sz w:val="21"/>
                <w:szCs w:val="21"/>
                <w:lang w:val="en-US" w:eastAsia="zh-CN" w:bidi="ar"/>
              </w:rPr>
              <w:t>小计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Ansi="宋体"/>
                <w:sz w:val="21"/>
                <w:szCs w:val="21"/>
                <w:lang w:val="en-US" w:eastAsia="zh-CN" w:bidi="ar"/>
              </w:rPr>
              <w:t>检查及耗材费</w:t>
            </w:r>
          </w:p>
        </w:tc>
        <w:tc>
          <w:tcPr>
            <w:tcW w:w="1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Ansi="宋体"/>
                <w:b w:val="0"/>
                <w:bCs w:val="0"/>
                <w:sz w:val="21"/>
                <w:szCs w:val="21"/>
                <w:lang w:val="en-US" w:eastAsia="zh-CN" w:bidi="ar"/>
              </w:rPr>
              <w:t>检查费            (含耗材等费用）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妇女宫颈癌检查费合计：488640（元）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947440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HPV:4800人×66.4元/人=318720（元）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妇科检查：4800人×15元/人=72000（元）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TCT检查：720人×66元/人=47520（元）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阴道镜检查：360人×60元/人=21600（元）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组织病理学检查：180人×160元/人=28800（元）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乳腺癌检查费合计：458800（元）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乳腺手诊：4800人×5元/人=24000（元）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超声检查:4800人×70元/人=336000（元）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X线检查：480人×200元/人=96000（元）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组织病理学：5人×560元/人=2800元）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妇科彩超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子宫及附件彩超4800人×20元/人=96000（元）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免费发放的药品约20000元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Ansi="宋体"/>
                <w:sz w:val="21"/>
                <w:szCs w:val="21"/>
                <w:lang w:val="en-US" w:eastAsia="zh-CN" w:bidi="ar"/>
              </w:rPr>
              <w:t xml:space="preserve"> 小计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1063440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 xml:space="preserve">           </w:t>
            </w:r>
            <w:r>
              <w:rPr>
                <w:rStyle w:val="11"/>
                <w:rFonts w:hAnsi="宋体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1520000</w:t>
            </w:r>
          </w:p>
        </w:tc>
      </w:tr>
    </w:tbl>
    <w:p/>
    <w:p/>
    <w:sectPr>
      <w:pgSz w:w="11906" w:h="16838"/>
      <w:pgMar w:top="1440" w:right="1803" w:bottom="1440" w:left="1803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D646A"/>
    <w:rsid w:val="0ADD646A"/>
    <w:rsid w:val="0E6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adjustRightInd w:val="0"/>
      <w:ind w:firstLine="482"/>
      <w:textAlignment w:val="baseline"/>
    </w:pPr>
    <w:rPr>
      <w:rFonts w:ascii="宋体"/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3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41"/>
    <w:basedOn w:val="6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9">
    <w:name w:val="font51"/>
    <w:basedOn w:val="6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0">
    <w:name w:val="font6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21"/>
    <w:basedOn w:val="6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东方市（八所镇）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2024-05-08T09:48:00Z</dcterms:created>
  <dc:creator>卫健委收发员</dc:creator>
  <cp:lastModifiedBy>卫健委收发员</cp:lastModifiedBy>
  <dcterms:modified xsi:type="dcterms:W3CDTF">2024-05-09T01:53:00Z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